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EE" w:rsidRPr="001E3903" w:rsidRDefault="00A01476" w:rsidP="00C26FEE">
      <w:pPr>
        <w:spacing w:after="0" w:line="264" w:lineRule="auto"/>
        <w:jc w:val="both"/>
        <w:rPr>
          <w:b/>
          <w:color w:val="404040" w:themeColor="text1" w:themeTint="BF"/>
          <w:sz w:val="24"/>
          <w:szCs w:val="24"/>
        </w:rPr>
      </w:pPr>
      <w:r>
        <w:rPr>
          <w:b/>
          <w:color w:val="404040" w:themeColor="text1" w:themeTint="BF"/>
          <w:sz w:val="24"/>
          <w:szCs w:val="24"/>
        </w:rPr>
        <w:t>Pasākumā „Uzņēmēju dienas Latgalē 2015”</w:t>
      </w:r>
      <w:r w:rsidR="001E3903">
        <w:rPr>
          <w:b/>
          <w:color w:val="404040" w:themeColor="text1" w:themeTint="BF"/>
          <w:sz w:val="24"/>
          <w:szCs w:val="24"/>
        </w:rPr>
        <w:t xml:space="preserve"> informēs</w:t>
      </w:r>
      <w:r w:rsidR="00D962CF">
        <w:rPr>
          <w:b/>
          <w:color w:val="404040" w:themeColor="text1" w:themeTint="BF"/>
          <w:sz w:val="24"/>
          <w:szCs w:val="24"/>
        </w:rPr>
        <w:t xml:space="preserve"> </w:t>
      </w:r>
      <w:r w:rsidR="001E3903">
        <w:rPr>
          <w:b/>
          <w:color w:val="404040" w:themeColor="text1" w:themeTint="BF"/>
          <w:sz w:val="24"/>
          <w:szCs w:val="24"/>
        </w:rPr>
        <w:t>p</w:t>
      </w:r>
      <w:r w:rsidR="00465CF7" w:rsidRPr="001E3903">
        <w:rPr>
          <w:b/>
          <w:color w:val="404040" w:themeColor="text1" w:themeTint="BF"/>
          <w:sz w:val="24"/>
          <w:szCs w:val="24"/>
        </w:rPr>
        <w:t xml:space="preserve">ar Tehnoloģiju Attīstības un Inovāciju Infrastruktūras Centru </w:t>
      </w:r>
      <w:r w:rsidR="001E3903" w:rsidRPr="001E3903">
        <w:rPr>
          <w:b/>
          <w:color w:val="404040" w:themeColor="text1" w:themeTint="BF"/>
          <w:sz w:val="24"/>
          <w:szCs w:val="24"/>
        </w:rPr>
        <w:t xml:space="preserve">vajadzību </w:t>
      </w:r>
      <w:proofErr w:type="spellStart"/>
      <w:r w:rsidR="00465CF7" w:rsidRPr="001E3903">
        <w:rPr>
          <w:b/>
          <w:color w:val="404040" w:themeColor="text1" w:themeTint="BF"/>
          <w:sz w:val="24"/>
          <w:szCs w:val="24"/>
        </w:rPr>
        <w:t>priekšizpēt</w:t>
      </w:r>
      <w:r w:rsidR="001E3903" w:rsidRPr="001E3903">
        <w:rPr>
          <w:b/>
          <w:color w:val="404040" w:themeColor="text1" w:themeTint="BF"/>
          <w:sz w:val="24"/>
          <w:szCs w:val="24"/>
        </w:rPr>
        <w:t>i</w:t>
      </w:r>
      <w:proofErr w:type="spellEnd"/>
    </w:p>
    <w:p w:rsidR="004A7517" w:rsidRDefault="004A7517" w:rsidP="00041777">
      <w:pPr>
        <w:spacing w:after="0" w:line="264" w:lineRule="auto"/>
        <w:jc w:val="both"/>
        <w:rPr>
          <w:rFonts w:cstheme="minorHAnsi"/>
          <w:b/>
          <w:color w:val="404040" w:themeColor="text1" w:themeTint="BF"/>
          <w:sz w:val="24"/>
          <w:szCs w:val="24"/>
        </w:rPr>
      </w:pPr>
    </w:p>
    <w:p w:rsidR="00041777" w:rsidRDefault="00C26FEE" w:rsidP="00041777">
      <w:pPr>
        <w:spacing w:after="0" w:line="264" w:lineRule="auto"/>
        <w:jc w:val="both"/>
        <w:rPr>
          <w:b/>
          <w:color w:val="404040" w:themeColor="text1" w:themeTint="BF"/>
          <w:sz w:val="24"/>
          <w:szCs w:val="24"/>
        </w:rPr>
      </w:pPr>
      <w:r w:rsidRPr="00041777">
        <w:rPr>
          <w:rFonts w:cstheme="minorHAnsi"/>
          <w:b/>
          <w:color w:val="404040" w:themeColor="text1" w:themeTint="BF"/>
          <w:sz w:val="24"/>
          <w:szCs w:val="24"/>
        </w:rPr>
        <w:t>Š. g.</w:t>
      </w:r>
      <w:r w:rsidR="00465CF7" w:rsidRPr="00041777">
        <w:rPr>
          <w:rFonts w:cstheme="minorHAnsi"/>
          <w:b/>
          <w:color w:val="404040" w:themeColor="text1" w:themeTint="BF"/>
          <w:sz w:val="24"/>
          <w:szCs w:val="24"/>
        </w:rPr>
        <w:t xml:space="preserve"> 18</w:t>
      </w:r>
      <w:r w:rsidR="00231F13" w:rsidRPr="00041777">
        <w:rPr>
          <w:rFonts w:cstheme="minorHAnsi"/>
          <w:b/>
          <w:color w:val="404040" w:themeColor="text1" w:themeTint="BF"/>
          <w:sz w:val="24"/>
          <w:szCs w:val="24"/>
        </w:rPr>
        <w:t>.</w:t>
      </w:r>
      <w:r w:rsidR="00041777" w:rsidRPr="00041777">
        <w:rPr>
          <w:rFonts w:cstheme="minorHAnsi"/>
          <w:b/>
          <w:color w:val="404040" w:themeColor="text1" w:themeTint="BF"/>
          <w:sz w:val="24"/>
          <w:szCs w:val="24"/>
        </w:rPr>
        <w:t xml:space="preserve"> septembrī</w:t>
      </w:r>
      <w:r w:rsidR="001E3903" w:rsidRPr="00041777">
        <w:rPr>
          <w:rFonts w:cstheme="minorHAnsi"/>
          <w:b/>
          <w:color w:val="404040" w:themeColor="text1" w:themeTint="BF"/>
          <w:sz w:val="24"/>
          <w:szCs w:val="24"/>
        </w:rPr>
        <w:t xml:space="preserve">, Daugavpils Olimpiskajā centrā, Stadiona ielā 1, </w:t>
      </w:r>
      <w:r w:rsidR="00496601">
        <w:rPr>
          <w:rFonts w:cstheme="minorHAnsi"/>
          <w:b/>
          <w:color w:val="404040" w:themeColor="text1" w:themeTint="BF"/>
          <w:sz w:val="24"/>
          <w:szCs w:val="24"/>
        </w:rPr>
        <w:t>plkst. 12:3</w:t>
      </w:r>
      <w:r w:rsidR="00041777" w:rsidRPr="00041777">
        <w:rPr>
          <w:rFonts w:cstheme="minorHAnsi"/>
          <w:b/>
          <w:color w:val="404040" w:themeColor="text1" w:themeTint="BF"/>
          <w:sz w:val="24"/>
          <w:szCs w:val="24"/>
        </w:rPr>
        <w:t xml:space="preserve">0 </w:t>
      </w:r>
      <w:r w:rsidR="00041777" w:rsidRPr="00041777">
        <w:rPr>
          <w:b/>
          <w:color w:val="404040" w:themeColor="text1" w:themeTint="BF"/>
          <w:sz w:val="24"/>
          <w:szCs w:val="24"/>
        </w:rPr>
        <w:t xml:space="preserve">Baltijas Inovatīvo pētījumu un tehnoloģiju institūts (BIRTI) </w:t>
      </w:r>
      <w:r w:rsidR="00041777">
        <w:rPr>
          <w:b/>
          <w:color w:val="404040" w:themeColor="text1" w:themeTint="BF"/>
          <w:sz w:val="24"/>
          <w:szCs w:val="24"/>
        </w:rPr>
        <w:t>„</w:t>
      </w:r>
      <w:r w:rsidR="00041777">
        <w:rPr>
          <w:rFonts w:cstheme="minorHAnsi"/>
          <w:b/>
          <w:color w:val="404040" w:themeColor="text1" w:themeTint="BF"/>
          <w:sz w:val="24"/>
          <w:szCs w:val="24"/>
        </w:rPr>
        <w:t>Uzņēmēju dienas Latgalē 2015”</w:t>
      </w:r>
      <w:r w:rsidR="00041777" w:rsidRPr="00041777">
        <w:rPr>
          <w:rFonts w:cstheme="minorHAnsi"/>
          <w:b/>
          <w:color w:val="404040" w:themeColor="text1" w:themeTint="BF"/>
          <w:sz w:val="24"/>
          <w:szCs w:val="24"/>
        </w:rPr>
        <w:t xml:space="preserve"> ietvaros stāstīs par </w:t>
      </w:r>
      <w:r w:rsidR="00041777" w:rsidRPr="00041777">
        <w:rPr>
          <w:b/>
          <w:color w:val="404040" w:themeColor="text1" w:themeTint="BF"/>
          <w:sz w:val="24"/>
          <w:szCs w:val="24"/>
        </w:rPr>
        <w:t xml:space="preserve">Tehnoloģiju Attīstības un Inovāciju Infrastruktūras Centru vajadzību </w:t>
      </w:r>
      <w:proofErr w:type="spellStart"/>
      <w:r w:rsidR="00041777" w:rsidRPr="00041777">
        <w:rPr>
          <w:b/>
          <w:color w:val="404040" w:themeColor="text1" w:themeTint="BF"/>
          <w:sz w:val="24"/>
          <w:szCs w:val="24"/>
        </w:rPr>
        <w:t>priekšizpēti</w:t>
      </w:r>
      <w:proofErr w:type="spellEnd"/>
      <w:r w:rsidR="00041777" w:rsidRPr="00041777">
        <w:rPr>
          <w:b/>
          <w:color w:val="404040" w:themeColor="text1" w:themeTint="BF"/>
          <w:sz w:val="24"/>
          <w:szCs w:val="24"/>
        </w:rPr>
        <w:t xml:space="preserve"> un to pielāgošanu Latvijas tautsaimniecības interesēm.</w:t>
      </w:r>
    </w:p>
    <w:p w:rsidR="00A01476" w:rsidRDefault="00A01476" w:rsidP="00C26FEE">
      <w:pPr>
        <w:spacing w:after="0" w:line="264" w:lineRule="auto"/>
        <w:jc w:val="both"/>
        <w:rPr>
          <w:rFonts w:cstheme="minorHAnsi"/>
          <w:color w:val="404040" w:themeColor="text1" w:themeTint="BF"/>
          <w:sz w:val="24"/>
          <w:szCs w:val="24"/>
        </w:rPr>
      </w:pPr>
    </w:p>
    <w:p w:rsidR="00D17125" w:rsidRPr="00BF2EDF" w:rsidRDefault="00D962CF" w:rsidP="00C26FEE">
      <w:pPr>
        <w:spacing w:after="0" w:line="264" w:lineRule="auto"/>
        <w:jc w:val="both"/>
        <w:rPr>
          <w:i/>
          <w:color w:val="404040" w:themeColor="text1" w:themeTint="BF"/>
          <w:sz w:val="24"/>
          <w:szCs w:val="24"/>
        </w:rPr>
      </w:pPr>
      <w:r>
        <w:rPr>
          <w:i/>
          <w:color w:val="404040" w:themeColor="text1" w:themeTint="BF"/>
          <w:sz w:val="24"/>
          <w:szCs w:val="24"/>
        </w:rPr>
        <w:t>„</w:t>
      </w:r>
      <w:r w:rsidR="00BF2EDF" w:rsidRPr="00BF2EDF">
        <w:rPr>
          <w:i/>
          <w:color w:val="404040" w:themeColor="text1" w:themeTint="BF"/>
          <w:sz w:val="24"/>
          <w:szCs w:val="24"/>
        </w:rPr>
        <w:t xml:space="preserve">Pasākuma mērķis ir </w:t>
      </w:r>
      <w:r w:rsidR="00C95894">
        <w:rPr>
          <w:i/>
          <w:color w:val="404040" w:themeColor="text1" w:themeTint="BF"/>
          <w:sz w:val="24"/>
          <w:szCs w:val="24"/>
        </w:rPr>
        <w:t>aicināt</w:t>
      </w:r>
      <w:r w:rsidR="00BF2EDF" w:rsidRPr="00BF2EDF">
        <w:rPr>
          <w:i/>
          <w:color w:val="404040" w:themeColor="text1" w:themeTint="BF"/>
          <w:sz w:val="24"/>
          <w:szCs w:val="24"/>
        </w:rPr>
        <w:t xml:space="preserve"> uzņēmumus </w:t>
      </w:r>
      <w:r w:rsidR="00C95894">
        <w:rPr>
          <w:i/>
          <w:color w:val="404040" w:themeColor="text1" w:themeTint="BF"/>
          <w:sz w:val="24"/>
          <w:szCs w:val="24"/>
        </w:rPr>
        <w:t>veidot informācijas apmaiņu</w:t>
      </w:r>
      <w:r w:rsidR="00BF2EDF" w:rsidRPr="00BF2EDF">
        <w:rPr>
          <w:i/>
          <w:color w:val="404040" w:themeColor="text1" w:themeTint="BF"/>
          <w:sz w:val="24"/>
          <w:szCs w:val="24"/>
        </w:rPr>
        <w:t xml:space="preserve">, meklēt iespējas sadarboties </w:t>
      </w:r>
      <w:r w:rsidR="00BF2EDF">
        <w:rPr>
          <w:i/>
          <w:color w:val="404040" w:themeColor="text1" w:themeTint="BF"/>
          <w:sz w:val="24"/>
          <w:szCs w:val="24"/>
        </w:rPr>
        <w:t xml:space="preserve">gan </w:t>
      </w:r>
      <w:r w:rsidR="00BF2EDF" w:rsidRPr="00BF2EDF">
        <w:rPr>
          <w:i/>
          <w:color w:val="404040" w:themeColor="text1" w:themeTint="BF"/>
          <w:sz w:val="24"/>
          <w:szCs w:val="24"/>
        </w:rPr>
        <w:t xml:space="preserve">uzņēmumiem savā starpā, </w:t>
      </w:r>
      <w:r w:rsidR="00BF2EDF">
        <w:rPr>
          <w:i/>
          <w:color w:val="404040" w:themeColor="text1" w:themeTint="BF"/>
          <w:sz w:val="24"/>
          <w:szCs w:val="24"/>
        </w:rPr>
        <w:t xml:space="preserve">gan ar </w:t>
      </w:r>
      <w:bookmarkStart w:id="0" w:name="_GoBack"/>
      <w:bookmarkEnd w:id="0"/>
      <w:r w:rsidR="00BF2EDF">
        <w:rPr>
          <w:i/>
          <w:color w:val="404040" w:themeColor="text1" w:themeTint="BF"/>
          <w:sz w:val="24"/>
          <w:szCs w:val="24"/>
        </w:rPr>
        <w:t>pašvaldībām</w:t>
      </w:r>
      <w:r w:rsidR="00215C40">
        <w:rPr>
          <w:i/>
          <w:color w:val="404040" w:themeColor="text1" w:themeTint="BF"/>
          <w:sz w:val="24"/>
          <w:szCs w:val="24"/>
        </w:rPr>
        <w:t xml:space="preserve">, gūt jaunu pieredzi un </w:t>
      </w:r>
      <w:r w:rsidR="00BF2EDF" w:rsidRPr="00BF2EDF">
        <w:rPr>
          <w:i/>
          <w:color w:val="404040" w:themeColor="text1" w:themeTint="BF"/>
          <w:sz w:val="24"/>
          <w:szCs w:val="24"/>
        </w:rPr>
        <w:t xml:space="preserve"> popularizēt sasniegto.</w:t>
      </w:r>
      <w:r w:rsidR="00BF2EDF" w:rsidRPr="00E02C38">
        <w:rPr>
          <w:i/>
          <w:color w:val="404040" w:themeColor="text1" w:themeTint="BF"/>
          <w:sz w:val="24"/>
          <w:szCs w:val="24"/>
        </w:rPr>
        <w:t xml:space="preserve"> </w:t>
      </w:r>
      <w:r w:rsidRPr="00E02C38">
        <w:rPr>
          <w:i/>
          <w:color w:val="404040" w:themeColor="text1" w:themeTint="BF"/>
          <w:sz w:val="24"/>
          <w:szCs w:val="24"/>
        </w:rPr>
        <w:t xml:space="preserve">18. septembrī notiks biznesa iespēju forums ar </w:t>
      </w:r>
      <w:r w:rsidR="00DF30CF" w:rsidRPr="00E02C38">
        <w:rPr>
          <w:i/>
          <w:color w:val="404040" w:themeColor="text1" w:themeTint="BF"/>
          <w:sz w:val="24"/>
          <w:szCs w:val="24"/>
        </w:rPr>
        <w:t>Ekonomikas</w:t>
      </w:r>
      <w:r w:rsidR="00215C40">
        <w:rPr>
          <w:i/>
          <w:color w:val="404040" w:themeColor="text1" w:themeTint="BF"/>
          <w:sz w:val="24"/>
          <w:szCs w:val="24"/>
        </w:rPr>
        <w:t xml:space="preserve"> ministrijas</w:t>
      </w:r>
      <w:r w:rsidR="00DF30CF" w:rsidRPr="00E02C38">
        <w:rPr>
          <w:i/>
          <w:color w:val="404040" w:themeColor="text1" w:themeTint="BF"/>
          <w:sz w:val="24"/>
          <w:szCs w:val="24"/>
        </w:rPr>
        <w:t>, Zemkopības</w:t>
      </w:r>
      <w:r w:rsidR="00215C40">
        <w:rPr>
          <w:i/>
          <w:color w:val="404040" w:themeColor="text1" w:themeTint="BF"/>
          <w:sz w:val="24"/>
          <w:szCs w:val="24"/>
        </w:rPr>
        <w:t xml:space="preserve"> ministrijas</w:t>
      </w:r>
      <w:r w:rsidR="00DF30CF" w:rsidRPr="00E02C38">
        <w:rPr>
          <w:i/>
          <w:color w:val="404040" w:themeColor="text1" w:themeTint="BF"/>
          <w:sz w:val="24"/>
          <w:szCs w:val="24"/>
        </w:rPr>
        <w:t xml:space="preserve"> un Vides aizsardzības un r</w:t>
      </w:r>
      <w:r w:rsidR="00215C40">
        <w:rPr>
          <w:i/>
          <w:color w:val="404040" w:themeColor="text1" w:themeTint="BF"/>
          <w:sz w:val="24"/>
          <w:szCs w:val="24"/>
        </w:rPr>
        <w:t>eģionālās attīstības ministrijas</w:t>
      </w:r>
      <w:r w:rsidRPr="00E02C38">
        <w:rPr>
          <w:i/>
          <w:color w:val="404040" w:themeColor="text1" w:themeTint="BF"/>
          <w:sz w:val="24"/>
          <w:szCs w:val="24"/>
        </w:rPr>
        <w:t xml:space="preserve"> pārstāvju ziņojumiem par iespējām izmantot Eiropas fondu līdzek</w:t>
      </w:r>
      <w:r w:rsidR="00DF30CF" w:rsidRPr="00E02C38">
        <w:rPr>
          <w:i/>
          <w:color w:val="404040" w:themeColor="text1" w:themeTint="BF"/>
          <w:sz w:val="24"/>
          <w:szCs w:val="24"/>
        </w:rPr>
        <w:t>ļus nākamajā plānošanas periodā.</w:t>
      </w:r>
      <w:r w:rsidRPr="00E02C38">
        <w:rPr>
          <w:i/>
          <w:color w:val="404040" w:themeColor="text1" w:themeTint="BF"/>
          <w:sz w:val="24"/>
          <w:szCs w:val="24"/>
        </w:rPr>
        <w:t xml:space="preserve"> </w:t>
      </w:r>
      <w:r w:rsidR="00DF30CF" w:rsidRPr="00E02C38">
        <w:rPr>
          <w:i/>
          <w:color w:val="404040" w:themeColor="text1" w:themeTint="BF"/>
          <w:sz w:val="24"/>
          <w:szCs w:val="24"/>
        </w:rPr>
        <w:t>Tiks sniegta informācija par sadarbības iespējām</w:t>
      </w:r>
      <w:r w:rsidRPr="00E02C38">
        <w:rPr>
          <w:i/>
          <w:color w:val="404040" w:themeColor="text1" w:themeTint="BF"/>
          <w:sz w:val="24"/>
          <w:szCs w:val="24"/>
        </w:rPr>
        <w:t xml:space="preserve"> ar zinātniskajām institūcijām</w:t>
      </w:r>
      <w:r w:rsidR="00DF30CF" w:rsidRPr="00E02C38">
        <w:rPr>
          <w:i/>
          <w:color w:val="404040" w:themeColor="text1" w:themeTint="BF"/>
          <w:sz w:val="24"/>
          <w:szCs w:val="24"/>
        </w:rPr>
        <w:t xml:space="preserve"> (BIRTI)</w:t>
      </w:r>
      <w:r w:rsidRPr="00E02C38">
        <w:rPr>
          <w:i/>
          <w:color w:val="404040" w:themeColor="text1" w:themeTint="BF"/>
          <w:sz w:val="24"/>
          <w:szCs w:val="24"/>
        </w:rPr>
        <w:t>,</w:t>
      </w:r>
      <w:r w:rsidR="00DF30CF" w:rsidRPr="00E02C38">
        <w:rPr>
          <w:i/>
          <w:color w:val="404040" w:themeColor="text1" w:themeTint="BF"/>
          <w:sz w:val="24"/>
          <w:szCs w:val="24"/>
        </w:rPr>
        <w:t xml:space="preserve"> kā arī</w:t>
      </w:r>
      <w:r w:rsidRPr="00E02C38">
        <w:rPr>
          <w:i/>
          <w:color w:val="404040" w:themeColor="text1" w:themeTint="BF"/>
          <w:sz w:val="24"/>
          <w:szCs w:val="24"/>
        </w:rPr>
        <w:t xml:space="preserve"> </w:t>
      </w:r>
      <w:r w:rsidR="00DF30CF" w:rsidRPr="00E02C38">
        <w:rPr>
          <w:i/>
          <w:color w:val="404040" w:themeColor="text1" w:themeTint="BF"/>
          <w:sz w:val="24"/>
          <w:szCs w:val="24"/>
        </w:rPr>
        <w:t xml:space="preserve">apmeklētāji varēs iepazīties ar </w:t>
      </w:r>
      <w:r w:rsidRPr="00E02C38">
        <w:rPr>
          <w:i/>
          <w:color w:val="404040" w:themeColor="text1" w:themeTint="BF"/>
          <w:sz w:val="24"/>
          <w:szCs w:val="24"/>
        </w:rPr>
        <w:t>tirdzniecības tīkla ELVI sadarbības priekšlikumi</w:t>
      </w:r>
      <w:r w:rsidR="00DF30CF" w:rsidRPr="00E02C38">
        <w:rPr>
          <w:i/>
          <w:color w:val="404040" w:themeColor="text1" w:themeTint="BF"/>
          <w:sz w:val="24"/>
          <w:szCs w:val="24"/>
        </w:rPr>
        <w:t>em</w:t>
      </w:r>
      <w:r w:rsidRPr="00E02C38">
        <w:rPr>
          <w:i/>
          <w:color w:val="404040" w:themeColor="text1" w:themeTint="BF"/>
          <w:sz w:val="24"/>
          <w:szCs w:val="24"/>
        </w:rPr>
        <w:t xml:space="preserve">,” </w:t>
      </w:r>
      <w:r w:rsidRPr="00E02C38">
        <w:rPr>
          <w:color w:val="404040" w:themeColor="text1" w:themeTint="BF"/>
          <w:sz w:val="24"/>
          <w:szCs w:val="24"/>
        </w:rPr>
        <w:t xml:space="preserve">informē Latvijas Tirdzniecības un rūpniecības kamera (LTRK) Latgales reģiona padomes priekšsēdētājs Andrejs </w:t>
      </w:r>
      <w:proofErr w:type="spellStart"/>
      <w:r w:rsidRPr="00E02C38">
        <w:rPr>
          <w:color w:val="404040" w:themeColor="text1" w:themeTint="BF"/>
          <w:sz w:val="24"/>
          <w:szCs w:val="24"/>
        </w:rPr>
        <w:t>Jermolajevs</w:t>
      </w:r>
      <w:proofErr w:type="spellEnd"/>
      <w:r w:rsidR="00DF30CF" w:rsidRPr="00E02C38">
        <w:rPr>
          <w:color w:val="404040" w:themeColor="text1" w:themeTint="BF"/>
          <w:sz w:val="24"/>
          <w:szCs w:val="24"/>
        </w:rPr>
        <w:t>.</w:t>
      </w:r>
    </w:p>
    <w:p w:rsidR="00D962CF" w:rsidRDefault="00D962CF" w:rsidP="00C26FEE">
      <w:pPr>
        <w:spacing w:after="0" w:line="264" w:lineRule="auto"/>
        <w:jc w:val="both"/>
        <w:rPr>
          <w:rFonts w:cstheme="minorHAnsi"/>
          <w:color w:val="404040" w:themeColor="text1" w:themeTint="BF"/>
          <w:sz w:val="24"/>
          <w:szCs w:val="24"/>
        </w:rPr>
      </w:pPr>
    </w:p>
    <w:p w:rsidR="001557EB" w:rsidRDefault="00C26FEE" w:rsidP="00C26FEE">
      <w:pPr>
        <w:spacing w:after="0" w:line="264" w:lineRule="auto"/>
        <w:jc w:val="both"/>
        <w:rPr>
          <w:rFonts w:cstheme="minorHAnsi"/>
          <w:color w:val="404040" w:themeColor="text1" w:themeTint="BF"/>
          <w:sz w:val="24"/>
          <w:szCs w:val="24"/>
        </w:rPr>
      </w:pPr>
      <w:r w:rsidRPr="00196CBA">
        <w:rPr>
          <w:rFonts w:cstheme="minorHAnsi"/>
          <w:color w:val="404040" w:themeColor="text1" w:themeTint="BF"/>
          <w:sz w:val="24"/>
          <w:szCs w:val="24"/>
        </w:rPr>
        <w:t xml:space="preserve">Pasākuma </w:t>
      </w:r>
      <w:r w:rsidR="00021FE0">
        <w:rPr>
          <w:rFonts w:cstheme="minorHAnsi"/>
          <w:color w:val="404040" w:themeColor="text1" w:themeTint="BF"/>
          <w:sz w:val="24"/>
          <w:szCs w:val="24"/>
        </w:rPr>
        <w:t xml:space="preserve">ietvaros </w:t>
      </w:r>
      <w:r w:rsidRPr="00196CBA">
        <w:rPr>
          <w:rFonts w:cstheme="minorHAnsi"/>
          <w:color w:val="404040" w:themeColor="text1" w:themeTint="BF"/>
          <w:sz w:val="24"/>
          <w:szCs w:val="24"/>
        </w:rPr>
        <w:t>jaunie eksakto jomu zinātnieki vēstīs par projekta mērķiem un prezentēs Latvijas uzņēmēju aptaujai izstrādāto anketu. Pēc pasākuma iespējam</w:t>
      </w:r>
      <w:r w:rsidR="00103224">
        <w:rPr>
          <w:rFonts w:cstheme="minorHAnsi"/>
          <w:color w:val="404040" w:themeColor="text1" w:themeTint="BF"/>
          <w:sz w:val="24"/>
          <w:szCs w:val="24"/>
        </w:rPr>
        <w:t>as individuālas tikšanās par sadarbību jaunu produktu izstrādē.</w:t>
      </w:r>
    </w:p>
    <w:p w:rsidR="001557EB" w:rsidRDefault="001557EB" w:rsidP="00C26FEE">
      <w:pPr>
        <w:spacing w:after="0" w:line="264" w:lineRule="auto"/>
        <w:jc w:val="both"/>
        <w:rPr>
          <w:rFonts w:cstheme="minorHAnsi"/>
          <w:color w:val="404040" w:themeColor="text1" w:themeTint="BF"/>
          <w:sz w:val="24"/>
          <w:szCs w:val="24"/>
        </w:rPr>
      </w:pPr>
    </w:p>
    <w:p w:rsidR="00C26FEE" w:rsidRDefault="00C26FEE" w:rsidP="00C26FEE">
      <w:pPr>
        <w:spacing w:after="0" w:line="264" w:lineRule="auto"/>
        <w:jc w:val="both"/>
        <w:rPr>
          <w:color w:val="404040" w:themeColor="text1" w:themeTint="BF"/>
          <w:sz w:val="24"/>
          <w:szCs w:val="24"/>
        </w:rPr>
      </w:pPr>
      <w:r w:rsidRPr="00196CBA">
        <w:rPr>
          <w:i/>
          <w:color w:val="404040" w:themeColor="text1" w:themeTint="BF"/>
          <w:sz w:val="24"/>
          <w:szCs w:val="24"/>
        </w:rPr>
        <w:t>„</w:t>
      </w:r>
      <w:r w:rsidR="000450C8" w:rsidRPr="00196CBA">
        <w:rPr>
          <w:i/>
          <w:color w:val="404040" w:themeColor="text1" w:themeTint="BF"/>
          <w:sz w:val="24"/>
          <w:szCs w:val="24"/>
        </w:rPr>
        <w:t>Kombinējot anketēšanu un sarunas ar uzņēmējiem</w:t>
      </w:r>
      <w:r w:rsidRPr="00196CBA">
        <w:rPr>
          <w:i/>
          <w:color w:val="404040" w:themeColor="text1" w:themeTint="BF"/>
          <w:sz w:val="24"/>
          <w:szCs w:val="24"/>
        </w:rPr>
        <w:t xml:space="preserve"> un ņemot vērā apkopoto informāciju, mēs</w:t>
      </w:r>
      <w:r w:rsidR="00496601">
        <w:rPr>
          <w:i/>
          <w:color w:val="404040" w:themeColor="text1" w:themeTint="BF"/>
          <w:sz w:val="24"/>
          <w:szCs w:val="24"/>
        </w:rPr>
        <w:t xml:space="preserve"> </w:t>
      </w:r>
      <w:r w:rsidRPr="00196CBA">
        <w:rPr>
          <w:i/>
          <w:color w:val="404040" w:themeColor="text1" w:themeTint="BF"/>
          <w:sz w:val="24"/>
          <w:szCs w:val="24"/>
        </w:rPr>
        <w:t>izveidosim tehnoloģiju attīstības un inovāciju infrastruktūras centrus</w:t>
      </w:r>
      <w:r w:rsidR="000450C8">
        <w:rPr>
          <w:i/>
          <w:color w:val="404040" w:themeColor="text1" w:themeTint="BF"/>
          <w:sz w:val="24"/>
          <w:szCs w:val="24"/>
        </w:rPr>
        <w:t>. Z</w:t>
      </w:r>
      <w:r w:rsidRPr="00196CBA">
        <w:rPr>
          <w:i/>
          <w:color w:val="404040" w:themeColor="text1" w:themeTint="BF"/>
          <w:sz w:val="24"/>
          <w:szCs w:val="24"/>
        </w:rPr>
        <w:t xml:space="preserve">inātnieku un uzņēmēju sadarbība dos būtisku ieguldījumu tautsaimniecībai, </w:t>
      </w:r>
      <w:r w:rsidR="000450C8">
        <w:rPr>
          <w:i/>
          <w:color w:val="404040" w:themeColor="text1" w:themeTint="BF"/>
          <w:sz w:val="24"/>
          <w:szCs w:val="24"/>
        </w:rPr>
        <w:t>radot produktus ar augstu pievienotu vērtību</w:t>
      </w:r>
      <w:r w:rsidRPr="00196CBA">
        <w:rPr>
          <w:i/>
          <w:color w:val="404040" w:themeColor="text1" w:themeTint="BF"/>
          <w:sz w:val="24"/>
          <w:szCs w:val="24"/>
        </w:rPr>
        <w:t xml:space="preserve">”, </w:t>
      </w:r>
      <w:r w:rsidR="00D962CF">
        <w:rPr>
          <w:color w:val="404040" w:themeColor="text1" w:themeTint="BF"/>
          <w:sz w:val="24"/>
          <w:szCs w:val="24"/>
        </w:rPr>
        <w:t>uzsver</w:t>
      </w:r>
      <w:r w:rsidR="0064328C">
        <w:rPr>
          <w:color w:val="404040" w:themeColor="text1" w:themeTint="BF"/>
          <w:sz w:val="24"/>
          <w:szCs w:val="24"/>
        </w:rPr>
        <w:t xml:space="preserve"> LU </w:t>
      </w:r>
      <w:r w:rsidR="00A01476">
        <w:rPr>
          <w:color w:val="404040" w:themeColor="text1" w:themeTint="BF"/>
          <w:sz w:val="24"/>
          <w:szCs w:val="24"/>
        </w:rPr>
        <w:t>rektors Indriķis Muižnieks.</w:t>
      </w:r>
    </w:p>
    <w:p w:rsidR="004A7517" w:rsidRDefault="004A7517" w:rsidP="00C26FEE">
      <w:pPr>
        <w:spacing w:after="0" w:line="264" w:lineRule="auto"/>
        <w:jc w:val="both"/>
        <w:rPr>
          <w:b/>
          <w:color w:val="404040" w:themeColor="text1" w:themeTint="BF"/>
          <w:sz w:val="24"/>
          <w:szCs w:val="24"/>
        </w:rPr>
      </w:pPr>
    </w:p>
    <w:p w:rsidR="004A7517" w:rsidRDefault="00BF2EDF" w:rsidP="00C26FEE">
      <w:pPr>
        <w:spacing w:after="0" w:line="264" w:lineRule="auto"/>
        <w:jc w:val="both"/>
        <w:rPr>
          <w:color w:val="404040" w:themeColor="text1" w:themeTint="BF"/>
          <w:sz w:val="24"/>
          <w:szCs w:val="24"/>
        </w:rPr>
      </w:pPr>
      <w:r w:rsidRPr="00215C40">
        <w:rPr>
          <w:color w:val="404040" w:themeColor="text1" w:themeTint="BF"/>
          <w:sz w:val="24"/>
          <w:szCs w:val="24"/>
        </w:rPr>
        <w:t xml:space="preserve">Divu dienu garumā </w:t>
      </w:r>
      <w:r w:rsidR="00215C40" w:rsidRPr="00215C40">
        <w:rPr>
          <w:color w:val="404040" w:themeColor="text1" w:themeTint="BF"/>
          <w:sz w:val="24"/>
          <w:szCs w:val="24"/>
        </w:rPr>
        <w:t xml:space="preserve">pasākuma apmeklētājiem būs iespēja apmeklēt Latgales novadu uzņēmumu piedāvājumu izstādi, kurā dalību pieteikuši vairāk nekā 100 uzņēmumi. Notiks uzņēmumu prezentācijas, produkcijas degustācijas,  pakalpojumu reklamēšana un paraugdemonstrējumi.  Ar pasākuma programmu varat iepazīties </w:t>
      </w:r>
      <w:r w:rsidR="001646E9">
        <w:rPr>
          <w:color w:val="404040" w:themeColor="text1" w:themeTint="BF"/>
          <w:sz w:val="24"/>
          <w:szCs w:val="24"/>
        </w:rPr>
        <w:t xml:space="preserve">Daugavpils pilsētas mājaslapā: </w:t>
      </w:r>
      <w:hyperlink r:id="rId8" w:history="1">
        <w:r w:rsidR="001646E9" w:rsidRPr="00CB0A98">
          <w:rPr>
            <w:rStyle w:val="Hyperlink"/>
            <w:sz w:val="24"/>
            <w:szCs w:val="24"/>
          </w:rPr>
          <w:t>http://www.daugavpils.lv/lv/531</w:t>
        </w:r>
      </w:hyperlink>
    </w:p>
    <w:p w:rsidR="00215C40" w:rsidRDefault="00215C40" w:rsidP="00C26FEE">
      <w:pPr>
        <w:spacing w:after="0" w:line="264" w:lineRule="auto"/>
        <w:jc w:val="both"/>
        <w:rPr>
          <w:rFonts w:cstheme="minorHAnsi"/>
          <w:b/>
          <w:color w:val="404040" w:themeColor="text1" w:themeTint="BF"/>
          <w:sz w:val="24"/>
          <w:szCs w:val="24"/>
        </w:rPr>
      </w:pPr>
    </w:p>
    <w:p w:rsidR="003330D1" w:rsidRPr="00103224" w:rsidRDefault="00103224" w:rsidP="00C26FEE">
      <w:pPr>
        <w:spacing w:after="0" w:line="264" w:lineRule="auto"/>
        <w:jc w:val="both"/>
        <w:rPr>
          <w:rFonts w:cstheme="minorHAnsi"/>
          <w:b/>
          <w:color w:val="404040" w:themeColor="text1" w:themeTint="BF"/>
          <w:sz w:val="24"/>
          <w:szCs w:val="24"/>
        </w:rPr>
      </w:pPr>
      <w:r w:rsidRPr="00103224">
        <w:rPr>
          <w:rFonts w:cstheme="minorHAnsi"/>
          <w:b/>
          <w:color w:val="404040" w:themeColor="text1" w:themeTint="BF"/>
          <w:sz w:val="24"/>
          <w:szCs w:val="24"/>
        </w:rPr>
        <w:t>Informācijai:</w:t>
      </w:r>
    </w:p>
    <w:p w:rsidR="00C26FEE" w:rsidRPr="00196CBA" w:rsidRDefault="00C26FEE" w:rsidP="00C26FEE">
      <w:pPr>
        <w:spacing w:after="0" w:line="264" w:lineRule="auto"/>
        <w:jc w:val="both"/>
        <w:rPr>
          <w:rFonts w:cstheme="minorHAnsi"/>
          <w:color w:val="404040" w:themeColor="text1" w:themeTint="BF"/>
          <w:sz w:val="24"/>
          <w:szCs w:val="24"/>
        </w:rPr>
      </w:pPr>
      <w:r w:rsidRPr="00196CBA">
        <w:rPr>
          <w:rFonts w:cstheme="minorHAnsi"/>
          <w:color w:val="404040" w:themeColor="text1" w:themeTint="BF"/>
          <w:sz w:val="24"/>
          <w:szCs w:val="24"/>
        </w:rPr>
        <w:t xml:space="preserve">Atbilstoši Latvijas Pētniecības un inovāciju stratēģiskās padomes (LPISP) dotajam uzdevumam </w:t>
      </w:r>
      <w:r w:rsidR="000450C8" w:rsidRPr="00D962CF">
        <w:rPr>
          <w:rFonts w:cstheme="minorHAnsi"/>
          <w:color w:val="404040" w:themeColor="text1" w:themeTint="BF"/>
          <w:sz w:val="24"/>
          <w:szCs w:val="24"/>
        </w:rPr>
        <w:t>noris</w:t>
      </w:r>
      <w:r w:rsidRPr="00196CBA">
        <w:rPr>
          <w:rFonts w:cstheme="minorHAnsi"/>
          <w:color w:val="404040" w:themeColor="text1" w:themeTint="BF"/>
          <w:sz w:val="24"/>
          <w:szCs w:val="24"/>
        </w:rPr>
        <w:t xml:space="preserve"> inovāciju infrastruktūras klasteru </w:t>
      </w:r>
      <w:proofErr w:type="spellStart"/>
      <w:r w:rsidRPr="00196CBA">
        <w:rPr>
          <w:rFonts w:cstheme="minorHAnsi"/>
          <w:color w:val="404040" w:themeColor="text1" w:themeTint="BF"/>
          <w:sz w:val="24"/>
          <w:szCs w:val="24"/>
        </w:rPr>
        <w:t>priekšizpēte</w:t>
      </w:r>
      <w:proofErr w:type="spellEnd"/>
      <w:r w:rsidRPr="00196CBA">
        <w:rPr>
          <w:rFonts w:cstheme="minorHAnsi"/>
          <w:color w:val="404040" w:themeColor="text1" w:themeTint="BF"/>
          <w:sz w:val="24"/>
          <w:szCs w:val="24"/>
        </w:rPr>
        <w:t xml:space="preserve"> ar mērķi sadarbībā ar Latvijas zinātniskajām institūcijām izveidot tehnoloģiju attīstības un inovācijas infrastruktūras centrus Latvijā šādos viedās specializācijas virzienos, kuros apvienojušies 85% no zinātniskajām institūcijām Latvijā:</w:t>
      </w:r>
    </w:p>
    <w:p w:rsidR="00C26FEE" w:rsidRPr="00196CBA" w:rsidRDefault="00C26FEE" w:rsidP="00C26FEE">
      <w:pPr>
        <w:numPr>
          <w:ilvl w:val="0"/>
          <w:numId w:val="9"/>
        </w:numPr>
        <w:spacing w:after="0" w:line="264" w:lineRule="auto"/>
        <w:rPr>
          <w:rFonts w:cstheme="minorHAnsi"/>
          <w:color w:val="404040" w:themeColor="text1" w:themeTint="BF"/>
          <w:sz w:val="24"/>
          <w:szCs w:val="24"/>
        </w:rPr>
      </w:pPr>
      <w:proofErr w:type="spellStart"/>
      <w:r w:rsidRPr="00196CBA">
        <w:rPr>
          <w:rFonts w:cstheme="minorHAnsi"/>
          <w:b/>
          <w:bCs/>
          <w:i/>
          <w:iCs/>
          <w:color w:val="404040" w:themeColor="text1" w:themeTint="BF"/>
          <w:sz w:val="24"/>
          <w:szCs w:val="24"/>
        </w:rPr>
        <w:t>BioPharmAlliance</w:t>
      </w:r>
      <w:proofErr w:type="spellEnd"/>
      <w:r w:rsidRPr="00196CBA">
        <w:rPr>
          <w:rFonts w:cstheme="minorHAnsi"/>
          <w:i/>
          <w:iCs/>
          <w:color w:val="404040" w:themeColor="text1" w:themeTint="BF"/>
          <w:sz w:val="24"/>
          <w:szCs w:val="24"/>
        </w:rPr>
        <w:t>–</w:t>
      </w:r>
      <w:r w:rsidRPr="00196CBA">
        <w:rPr>
          <w:rFonts w:cstheme="minorHAnsi"/>
          <w:color w:val="404040" w:themeColor="text1" w:themeTint="BF"/>
          <w:sz w:val="24"/>
          <w:szCs w:val="24"/>
        </w:rPr>
        <w:t xml:space="preserve"> </w:t>
      </w:r>
      <w:proofErr w:type="spellStart"/>
      <w:r w:rsidRPr="00196CBA">
        <w:rPr>
          <w:rFonts w:cstheme="minorHAnsi"/>
          <w:color w:val="404040" w:themeColor="text1" w:themeTint="BF"/>
          <w:sz w:val="24"/>
          <w:szCs w:val="24"/>
        </w:rPr>
        <w:t>biomedicīnā</w:t>
      </w:r>
      <w:proofErr w:type="spellEnd"/>
      <w:r w:rsidRPr="00196CBA">
        <w:rPr>
          <w:rFonts w:cstheme="minorHAnsi"/>
          <w:color w:val="404040" w:themeColor="text1" w:themeTint="BF"/>
          <w:sz w:val="24"/>
          <w:szCs w:val="24"/>
        </w:rPr>
        <w:t xml:space="preserve"> un farmācijā;</w:t>
      </w:r>
    </w:p>
    <w:p w:rsidR="00C26FEE" w:rsidRPr="00196CBA" w:rsidRDefault="00C26FEE" w:rsidP="00C26FEE">
      <w:pPr>
        <w:numPr>
          <w:ilvl w:val="0"/>
          <w:numId w:val="9"/>
        </w:numPr>
        <w:spacing w:after="0" w:line="264" w:lineRule="auto"/>
        <w:rPr>
          <w:rFonts w:cstheme="minorHAnsi"/>
          <w:color w:val="404040" w:themeColor="text1" w:themeTint="BF"/>
          <w:sz w:val="24"/>
          <w:szCs w:val="24"/>
        </w:rPr>
      </w:pPr>
      <w:proofErr w:type="spellStart"/>
      <w:r w:rsidRPr="00196CBA">
        <w:rPr>
          <w:rFonts w:cstheme="minorHAnsi"/>
          <w:b/>
          <w:bCs/>
          <w:i/>
          <w:iCs/>
          <w:color w:val="404040" w:themeColor="text1" w:themeTint="BF"/>
          <w:sz w:val="24"/>
          <w:szCs w:val="24"/>
        </w:rPr>
        <w:lastRenderedPageBreak/>
        <w:t>NanoTechEnergy</w:t>
      </w:r>
      <w:proofErr w:type="spellEnd"/>
      <w:r w:rsidRPr="00196CBA">
        <w:rPr>
          <w:rFonts w:cstheme="minorHAnsi"/>
          <w:i/>
          <w:iCs/>
          <w:color w:val="404040" w:themeColor="text1" w:themeTint="BF"/>
          <w:sz w:val="24"/>
          <w:szCs w:val="24"/>
        </w:rPr>
        <w:t>–</w:t>
      </w:r>
      <w:proofErr w:type="spellStart"/>
      <w:r w:rsidRPr="00196CBA">
        <w:rPr>
          <w:rFonts w:cstheme="minorHAnsi"/>
          <w:color w:val="404040" w:themeColor="text1" w:themeTint="BF"/>
          <w:sz w:val="24"/>
          <w:szCs w:val="24"/>
        </w:rPr>
        <w:t>materiālzinātnēs</w:t>
      </w:r>
      <w:proofErr w:type="spellEnd"/>
      <w:r w:rsidRPr="00196CBA">
        <w:rPr>
          <w:rFonts w:cstheme="minorHAnsi"/>
          <w:color w:val="404040" w:themeColor="text1" w:themeTint="BF"/>
          <w:sz w:val="24"/>
          <w:szCs w:val="24"/>
        </w:rPr>
        <w:t>, enerģētikā, radiācijas ķīmijā un šķidro metālu tehnoloģijās;</w:t>
      </w:r>
    </w:p>
    <w:p w:rsidR="00C26FEE" w:rsidRPr="00196CBA" w:rsidRDefault="00C26FEE" w:rsidP="00C26FEE">
      <w:pPr>
        <w:numPr>
          <w:ilvl w:val="0"/>
          <w:numId w:val="9"/>
        </w:numPr>
        <w:spacing w:after="0" w:line="264" w:lineRule="auto"/>
        <w:rPr>
          <w:rFonts w:cstheme="minorHAnsi"/>
          <w:color w:val="404040" w:themeColor="text1" w:themeTint="BF"/>
          <w:sz w:val="24"/>
          <w:szCs w:val="24"/>
        </w:rPr>
      </w:pPr>
      <w:proofErr w:type="spellStart"/>
      <w:r w:rsidRPr="00196CBA">
        <w:rPr>
          <w:rFonts w:cstheme="minorHAnsi"/>
          <w:b/>
          <w:bCs/>
          <w:i/>
          <w:iCs/>
          <w:color w:val="404040" w:themeColor="text1" w:themeTint="BF"/>
          <w:sz w:val="24"/>
          <w:szCs w:val="24"/>
        </w:rPr>
        <w:t>BaltSmartTech</w:t>
      </w:r>
      <w:proofErr w:type="spellEnd"/>
      <w:r w:rsidRPr="00196CBA">
        <w:rPr>
          <w:rFonts w:cstheme="minorHAnsi"/>
          <w:i/>
          <w:iCs/>
          <w:color w:val="404040" w:themeColor="text1" w:themeTint="BF"/>
          <w:sz w:val="24"/>
          <w:szCs w:val="24"/>
        </w:rPr>
        <w:t>–</w:t>
      </w:r>
      <w:r w:rsidRPr="00196CBA">
        <w:rPr>
          <w:rFonts w:cstheme="minorHAnsi"/>
          <w:color w:val="404040" w:themeColor="text1" w:themeTint="BF"/>
          <w:sz w:val="24"/>
          <w:szCs w:val="24"/>
        </w:rPr>
        <w:t>viedajās inženierzinātnēs un IKT;</w:t>
      </w:r>
    </w:p>
    <w:p w:rsidR="00A06FD5" w:rsidRPr="00A06FD5" w:rsidRDefault="00C26FEE" w:rsidP="00A06FD5">
      <w:pPr>
        <w:numPr>
          <w:ilvl w:val="0"/>
          <w:numId w:val="9"/>
        </w:numPr>
        <w:spacing w:after="0" w:line="264" w:lineRule="auto"/>
        <w:rPr>
          <w:rFonts w:cstheme="minorHAnsi"/>
          <w:color w:val="404040" w:themeColor="text1" w:themeTint="BF"/>
          <w:sz w:val="24"/>
          <w:szCs w:val="24"/>
        </w:rPr>
      </w:pPr>
      <w:proofErr w:type="spellStart"/>
      <w:r w:rsidRPr="00196CBA">
        <w:rPr>
          <w:rFonts w:cstheme="minorHAnsi"/>
          <w:b/>
          <w:bCs/>
          <w:i/>
          <w:iCs/>
          <w:color w:val="404040" w:themeColor="text1" w:themeTint="BF"/>
          <w:sz w:val="24"/>
          <w:szCs w:val="24"/>
        </w:rPr>
        <w:t>Bioekonomika</w:t>
      </w:r>
      <w:proofErr w:type="spellEnd"/>
      <w:r w:rsidRPr="00196CBA">
        <w:rPr>
          <w:rFonts w:cstheme="minorHAnsi"/>
          <w:i/>
          <w:iCs/>
          <w:color w:val="404040" w:themeColor="text1" w:themeTint="BF"/>
          <w:sz w:val="24"/>
          <w:szCs w:val="24"/>
        </w:rPr>
        <w:t xml:space="preserve">– </w:t>
      </w:r>
      <w:r w:rsidRPr="00196CBA">
        <w:rPr>
          <w:rFonts w:cstheme="minorHAnsi"/>
          <w:iCs/>
          <w:color w:val="404040" w:themeColor="text1" w:themeTint="BF"/>
          <w:sz w:val="24"/>
          <w:szCs w:val="24"/>
        </w:rPr>
        <w:t>vietējo resursu ilgtspējīga izmantošana.</w:t>
      </w:r>
    </w:p>
    <w:p w:rsidR="000450C8" w:rsidRDefault="00C26FEE" w:rsidP="00A06FD5">
      <w:pPr>
        <w:spacing w:after="0" w:line="264" w:lineRule="auto"/>
        <w:rPr>
          <w:rFonts w:cstheme="minorHAnsi"/>
          <w:color w:val="404040" w:themeColor="text1" w:themeTint="BF"/>
          <w:sz w:val="24"/>
          <w:szCs w:val="24"/>
        </w:rPr>
      </w:pPr>
      <w:r w:rsidRPr="00A06FD5">
        <w:rPr>
          <w:rFonts w:cstheme="minorHAnsi"/>
          <w:color w:val="404040" w:themeColor="text1" w:themeTint="BF"/>
          <w:sz w:val="24"/>
          <w:szCs w:val="24"/>
        </w:rPr>
        <w:t xml:space="preserve">Kopumā Inovāciju infrastruktūras klasteru </w:t>
      </w:r>
      <w:proofErr w:type="spellStart"/>
      <w:r w:rsidRPr="00A06FD5">
        <w:rPr>
          <w:rFonts w:cstheme="minorHAnsi"/>
          <w:color w:val="404040" w:themeColor="text1" w:themeTint="BF"/>
          <w:sz w:val="24"/>
          <w:szCs w:val="24"/>
        </w:rPr>
        <w:t>priekšizpētes</w:t>
      </w:r>
      <w:proofErr w:type="spellEnd"/>
      <w:r w:rsidRPr="00A06FD5">
        <w:rPr>
          <w:rFonts w:cstheme="minorHAnsi"/>
          <w:color w:val="404040" w:themeColor="text1" w:themeTint="BF"/>
          <w:sz w:val="24"/>
          <w:szCs w:val="24"/>
        </w:rPr>
        <w:t xml:space="preserve"> darba grupa anketēs vismaz 500 Latvijas uzņēmumus. Aptauja turpināsies līdz šā gada beigām, </w:t>
      </w:r>
      <w:r w:rsidR="000450C8" w:rsidRPr="00D962CF">
        <w:rPr>
          <w:rFonts w:cstheme="minorHAnsi"/>
          <w:color w:val="404040" w:themeColor="text1" w:themeTint="BF"/>
          <w:sz w:val="24"/>
          <w:szCs w:val="24"/>
        </w:rPr>
        <w:t xml:space="preserve">aicinām </w:t>
      </w:r>
      <w:r w:rsidRPr="00D962CF">
        <w:rPr>
          <w:rFonts w:cstheme="minorHAnsi"/>
          <w:color w:val="404040" w:themeColor="text1" w:themeTint="BF"/>
          <w:sz w:val="24"/>
          <w:szCs w:val="24"/>
        </w:rPr>
        <w:t>ikvien</w:t>
      </w:r>
      <w:r w:rsidR="000450C8" w:rsidRPr="00D962CF">
        <w:rPr>
          <w:rFonts w:cstheme="minorHAnsi"/>
          <w:color w:val="404040" w:themeColor="text1" w:themeTint="BF"/>
          <w:sz w:val="24"/>
          <w:szCs w:val="24"/>
        </w:rPr>
        <w:t>u</w:t>
      </w:r>
      <w:r w:rsidRPr="00D962CF">
        <w:rPr>
          <w:rFonts w:cstheme="minorHAnsi"/>
          <w:color w:val="404040" w:themeColor="text1" w:themeTint="BF"/>
          <w:sz w:val="24"/>
          <w:szCs w:val="24"/>
        </w:rPr>
        <w:t xml:space="preserve"> uzņēm</w:t>
      </w:r>
      <w:r w:rsidR="001557EB" w:rsidRPr="00D962CF">
        <w:rPr>
          <w:rFonts w:cstheme="minorHAnsi"/>
          <w:color w:val="404040" w:themeColor="text1" w:themeTint="BF"/>
          <w:sz w:val="24"/>
          <w:szCs w:val="24"/>
        </w:rPr>
        <w:t>ēj</w:t>
      </w:r>
      <w:r w:rsidR="000450C8" w:rsidRPr="00D962CF">
        <w:rPr>
          <w:rFonts w:cstheme="minorHAnsi"/>
          <w:color w:val="404040" w:themeColor="text1" w:themeTint="BF"/>
          <w:sz w:val="24"/>
          <w:szCs w:val="24"/>
        </w:rPr>
        <w:t>u</w:t>
      </w:r>
      <w:r w:rsidR="001557EB" w:rsidRPr="00D962CF">
        <w:rPr>
          <w:rFonts w:cstheme="minorHAnsi"/>
          <w:color w:val="404040" w:themeColor="text1" w:themeTint="BF"/>
          <w:sz w:val="24"/>
          <w:szCs w:val="24"/>
        </w:rPr>
        <w:t xml:space="preserve"> iesaistīties</w:t>
      </w:r>
      <w:r w:rsidR="000450C8" w:rsidRPr="00D962CF">
        <w:rPr>
          <w:rFonts w:cstheme="minorHAnsi"/>
          <w:color w:val="404040" w:themeColor="text1" w:themeTint="BF"/>
          <w:sz w:val="24"/>
          <w:szCs w:val="24"/>
        </w:rPr>
        <w:t xml:space="preserve"> un izvērtēt iespēju sadarboties ar zinātniekiem, lai kopīgi strādātu pie jauniem un inovatīviem produktiem</w:t>
      </w:r>
      <w:r w:rsidRPr="00D962CF">
        <w:rPr>
          <w:rFonts w:cstheme="minorHAnsi"/>
          <w:color w:val="404040" w:themeColor="text1" w:themeTint="BF"/>
          <w:sz w:val="24"/>
          <w:szCs w:val="24"/>
        </w:rPr>
        <w:t>.</w:t>
      </w:r>
    </w:p>
    <w:p w:rsidR="00C26FEE" w:rsidRPr="00A06FD5" w:rsidRDefault="00C26FEE" w:rsidP="00A06FD5">
      <w:pPr>
        <w:spacing w:after="0" w:line="264" w:lineRule="auto"/>
        <w:rPr>
          <w:rFonts w:cstheme="minorHAnsi"/>
          <w:color w:val="404040" w:themeColor="text1" w:themeTint="BF"/>
          <w:sz w:val="24"/>
          <w:szCs w:val="24"/>
        </w:rPr>
      </w:pPr>
      <w:r w:rsidRPr="00A06FD5">
        <w:rPr>
          <w:rFonts w:cstheme="minorHAnsi"/>
          <w:color w:val="404040" w:themeColor="text1" w:themeTint="BF"/>
          <w:sz w:val="24"/>
          <w:szCs w:val="24"/>
        </w:rPr>
        <w:t xml:space="preserve">Anketa pieejama </w:t>
      </w:r>
      <w:r w:rsidR="000450C8" w:rsidRPr="00D962CF">
        <w:rPr>
          <w:rFonts w:cstheme="minorHAnsi"/>
          <w:color w:val="404040" w:themeColor="text1" w:themeTint="BF"/>
          <w:sz w:val="24"/>
          <w:szCs w:val="24"/>
        </w:rPr>
        <w:t>arī</w:t>
      </w:r>
      <w:r w:rsidR="00D962CF">
        <w:rPr>
          <w:rFonts w:cstheme="minorHAnsi"/>
          <w:color w:val="404040" w:themeColor="text1" w:themeTint="BF"/>
          <w:sz w:val="24"/>
          <w:szCs w:val="24"/>
        </w:rPr>
        <w:t xml:space="preserve"> </w:t>
      </w:r>
      <w:r w:rsidRPr="00A06FD5">
        <w:rPr>
          <w:rFonts w:cstheme="minorHAnsi"/>
          <w:color w:val="404040" w:themeColor="text1" w:themeTint="BF"/>
          <w:sz w:val="24"/>
          <w:szCs w:val="24"/>
        </w:rPr>
        <w:t xml:space="preserve">internetā, biedrības BIRTI mājaslapā: </w:t>
      </w:r>
      <w:hyperlink r:id="rId9" w:history="1">
        <w:r w:rsidR="000450C8" w:rsidRPr="00316193">
          <w:rPr>
            <w:rStyle w:val="Hyperlink"/>
            <w:rFonts w:cstheme="minorHAnsi"/>
            <w:sz w:val="24"/>
            <w:szCs w:val="24"/>
          </w:rPr>
          <w:t>http://www.birti.eu/lv/aptaujas-anketa</w:t>
        </w:r>
      </w:hyperlink>
    </w:p>
    <w:p w:rsidR="00C26FEE" w:rsidRPr="00A06FD5" w:rsidRDefault="00C26FEE" w:rsidP="00C26FEE">
      <w:pPr>
        <w:pStyle w:val="ListParagraph"/>
        <w:numPr>
          <w:ilvl w:val="0"/>
          <w:numId w:val="10"/>
        </w:numPr>
        <w:spacing w:after="0" w:line="264" w:lineRule="auto"/>
        <w:contextualSpacing w:val="0"/>
        <w:rPr>
          <w:rFonts w:cstheme="minorHAnsi"/>
          <w:vanish/>
          <w:color w:val="404040" w:themeColor="text1" w:themeTint="BF"/>
          <w:sz w:val="24"/>
          <w:szCs w:val="24"/>
        </w:rPr>
      </w:pPr>
    </w:p>
    <w:p w:rsidR="00C26FEE" w:rsidRPr="00A06FD5" w:rsidRDefault="00C26FEE" w:rsidP="00C26FEE">
      <w:pPr>
        <w:pStyle w:val="ListParagraph"/>
        <w:numPr>
          <w:ilvl w:val="0"/>
          <w:numId w:val="10"/>
        </w:numPr>
        <w:spacing w:after="0" w:line="264" w:lineRule="auto"/>
        <w:contextualSpacing w:val="0"/>
        <w:rPr>
          <w:rFonts w:cstheme="minorHAnsi"/>
          <w:vanish/>
          <w:color w:val="404040" w:themeColor="text1" w:themeTint="BF"/>
          <w:sz w:val="24"/>
          <w:szCs w:val="24"/>
        </w:rPr>
      </w:pPr>
    </w:p>
    <w:p w:rsidR="00C26FEE" w:rsidRPr="00A06FD5" w:rsidRDefault="00C26FEE" w:rsidP="00C26FEE">
      <w:pPr>
        <w:spacing w:after="0"/>
        <w:jc w:val="both"/>
        <w:rPr>
          <w:color w:val="404040" w:themeColor="text1" w:themeTint="BF"/>
          <w:sz w:val="24"/>
          <w:szCs w:val="24"/>
        </w:rPr>
      </w:pPr>
    </w:p>
    <w:p w:rsidR="0030253D" w:rsidRPr="00A06FD5" w:rsidRDefault="0030253D" w:rsidP="00403CBB">
      <w:pPr>
        <w:pStyle w:val="NormalWeb"/>
        <w:spacing w:before="0" w:beforeAutospacing="0" w:after="0" w:afterAutospacing="0"/>
        <w:jc w:val="both"/>
        <w:rPr>
          <w:rFonts w:asciiTheme="minorHAnsi" w:hAnsiTheme="minorHAnsi" w:cstheme="minorHAnsi"/>
          <w:color w:val="404040" w:themeColor="text1" w:themeTint="BF"/>
        </w:rPr>
      </w:pPr>
    </w:p>
    <w:sectPr w:rsidR="0030253D" w:rsidRPr="00A06FD5" w:rsidSect="00E74696">
      <w:headerReference w:type="default" r:id="rId10"/>
      <w:footerReference w:type="default" r:id="rId11"/>
      <w:pgSz w:w="11906" w:h="16838"/>
      <w:pgMar w:top="1560" w:right="1416" w:bottom="1440" w:left="1701" w:header="708" w:footer="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86" w:rsidRDefault="00487386" w:rsidP="00E540E8">
      <w:pPr>
        <w:spacing w:after="0" w:line="240" w:lineRule="auto"/>
      </w:pPr>
      <w:r>
        <w:separator/>
      </w:r>
    </w:p>
  </w:endnote>
  <w:endnote w:type="continuationSeparator" w:id="0">
    <w:p w:rsidR="00487386" w:rsidRDefault="00487386" w:rsidP="00E5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rPr>
      <w:id w:val="-1937900431"/>
    </w:sdtPr>
    <w:sdtEndPr>
      <w:rPr>
        <w:noProof/>
        <w:color w:val="404040" w:themeColor="text1" w:themeTint="BF"/>
        <w:sz w:val="20"/>
        <w:szCs w:val="20"/>
      </w:rPr>
    </w:sdtEndPr>
    <w:sdtContent>
      <w:p w:rsidR="000C268F" w:rsidRPr="008C17B3" w:rsidRDefault="000C268F" w:rsidP="000C268F">
        <w:pPr>
          <w:contextualSpacing/>
          <w:jc w:val="center"/>
          <w:rPr>
            <w:rFonts w:ascii="Calibri" w:eastAsia="Calibri" w:hAnsi="Calibri"/>
            <w:color w:val="595959"/>
            <w:sz w:val="18"/>
            <w:szCs w:val="18"/>
          </w:rPr>
        </w:pPr>
        <w:r w:rsidRPr="008C17B3">
          <w:rPr>
            <w:rFonts w:ascii="Calibri" w:eastAsia="Calibri" w:hAnsi="Calibri"/>
            <w:color w:val="595959"/>
            <w:sz w:val="18"/>
            <w:szCs w:val="18"/>
          </w:rPr>
          <w:t>Biedrība „BIRTI”, Reģistrācijas Nr. LV 40008198149, Juridiskā adrese: Alberta iela 13,Rīga, LV 1010,</w:t>
        </w:r>
      </w:p>
      <w:p w:rsidR="000C268F" w:rsidRDefault="000C268F" w:rsidP="000C268F">
        <w:pPr>
          <w:ind w:left="142"/>
          <w:contextualSpacing/>
          <w:jc w:val="center"/>
          <w:rPr>
            <w:rFonts w:ascii="Calibri" w:eastAsia="Calibri" w:hAnsi="Calibri"/>
            <w:color w:val="595959"/>
            <w:sz w:val="18"/>
            <w:szCs w:val="18"/>
          </w:rPr>
        </w:pPr>
        <w:r w:rsidRPr="008C17B3">
          <w:rPr>
            <w:rFonts w:ascii="Calibri" w:eastAsia="Calibri" w:hAnsi="Calibri"/>
            <w:color w:val="595959"/>
            <w:sz w:val="18"/>
            <w:szCs w:val="18"/>
          </w:rPr>
          <w:t xml:space="preserve">Banka: NORDEA </w:t>
        </w:r>
        <w:proofErr w:type="spellStart"/>
        <w:r w:rsidRPr="008C17B3">
          <w:rPr>
            <w:rFonts w:ascii="Calibri" w:eastAsia="Calibri" w:hAnsi="Calibri"/>
            <w:color w:val="595959"/>
            <w:sz w:val="18"/>
            <w:szCs w:val="18"/>
          </w:rPr>
          <w:t>BankFinland</w:t>
        </w:r>
        <w:proofErr w:type="spellEnd"/>
        <w:r w:rsidRPr="008C17B3">
          <w:rPr>
            <w:rFonts w:ascii="Calibri" w:eastAsia="Calibri" w:hAnsi="Calibri"/>
            <w:color w:val="595959"/>
            <w:sz w:val="18"/>
            <w:szCs w:val="18"/>
          </w:rPr>
          <w:t>, Konts: LV90NDEA0000083718759, Kods: NDEALV2X</w:t>
        </w:r>
      </w:p>
      <w:p w:rsidR="000C268F" w:rsidRDefault="000C268F" w:rsidP="000C268F">
        <w:pPr>
          <w:pStyle w:val="Footer"/>
          <w:jc w:val="center"/>
        </w:pPr>
        <w:r w:rsidRPr="005C7B44">
          <w:rPr>
            <w:noProof/>
          </w:rPr>
          <w:drawing>
            <wp:inline distT="0" distB="0" distL="0" distR="0">
              <wp:extent cx="1500996" cy="458672"/>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051" cy="462356"/>
                      </a:xfrm>
                      <a:prstGeom prst="rect">
                        <a:avLst/>
                      </a:prstGeom>
                      <a:noFill/>
                      <a:ln>
                        <a:noFill/>
                      </a:ln>
                      <a:extLst/>
                    </pic:spPr>
                  </pic:pic>
                </a:graphicData>
              </a:graphic>
            </wp:inline>
          </w:drawing>
        </w:r>
      </w:p>
      <w:p w:rsidR="000C268F" w:rsidRPr="00EC4BE3" w:rsidRDefault="00487386" w:rsidP="000C268F">
        <w:pPr>
          <w:pStyle w:val="Footer"/>
          <w:jc w:val="center"/>
          <w:rPr>
            <w:rFonts w:asciiTheme="minorHAnsi" w:hAnsiTheme="minorHAnsi"/>
            <w:color w:val="404040" w:themeColor="text1" w:themeTint="BF"/>
            <w:sz w:val="20"/>
            <w:szCs w:val="20"/>
          </w:rPr>
        </w:pPr>
      </w:p>
    </w:sdtContent>
  </w:sdt>
  <w:p w:rsidR="000C268F" w:rsidRDefault="000C2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86" w:rsidRDefault="00487386" w:rsidP="00E540E8">
      <w:pPr>
        <w:spacing w:after="0" w:line="240" w:lineRule="auto"/>
      </w:pPr>
      <w:r>
        <w:separator/>
      </w:r>
    </w:p>
  </w:footnote>
  <w:footnote w:type="continuationSeparator" w:id="0">
    <w:p w:rsidR="00487386" w:rsidRDefault="00487386" w:rsidP="00E54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E8" w:rsidRDefault="00E540E8">
    <w:pPr>
      <w:pStyle w:val="Header"/>
    </w:pPr>
    <w:r>
      <w:rPr>
        <w:noProof/>
      </w:rPr>
      <w:drawing>
        <wp:inline distT="0" distB="0" distL="0" distR="0">
          <wp:extent cx="702259" cy="412668"/>
          <wp:effectExtent l="0" t="0" r="317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327" cy="4144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B7F"/>
    <w:multiLevelType w:val="hybridMultilevel"/>
    <w:tmpl w:val="658C2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873CB"/>
    <w:multiLevelType w:val="hybridMultilevel"/>
    <w:tmpl w:val="0E7C30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E94386"/>
    <w:multiLevelType w:val="hybridMultilevel"/>
    <w:tmpl w:val="65746A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E632EF"/>
    <w:multiLevelType w:val="hybridMultilevel"/>
    <w:tmpl w:val="19D8DDBA"/>
    <w:lvl w:ilvl="0" w:tplc="0426000D">
      <w:start w:val="1"/>
      <w:numFmt w:val="bullet"/>
      <w:lvlText w:val=""/>
      <w:lvlJc w:val="left"/>
      <w:pPr>
        <w:ind w:left="578" w:hanging="360"/>
      </w:pPr>
      <w:rPr>
        <w:rFonts w:ascii="Wingdings" w:hAnsi="Wingdings" w:hint="default"/>
      </w:rPr>
    </w:lvl>
    <w:lvl w:ilvl="1" w:tplc="04260003" w:tentative="1">
      <w:start w:val="1"/>
      <w:numFmt w:val="bullet"/>
      <w:lvlText w:val="o"/>
      <w:lvlJc w:val="left"/>
      <w:pPr>
        <w:ind w:left="1298" w:hanging="360"/>
      </w:pPr>
      <w:rPr>
        <w:rFonts w:ascii="Courier New" w:hAnsi="Courier New" w:cs="Courier New" w:hint="default"/>
      </w:rPr>
    </w:lvl>
    <w:lvl w:ilvl="2" w:tplc="04260005">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4" w15:restartNumberingAfterBreak="0">
    <w:nsid w:val="39715D0A"/>
    <w:multiLevelType w:val="hybridMultilevel"/>
    <w:tmpl w:val="7884E860"/>
    <w:lvl w:ilvl="0" w:tplc="729EB8D0">
      <w:start w:val="1"/>
      <w:numFmt w:val="bullet"/>
      <w:lvlText w:val=""/>
      <w:lvlJc w:val="left"/>
      <w:pPr>
        <w:ind w:left="2138" w:hanging="360"/>
      </w:pPr>
      <w:rPr>
        <w:rFonts w:ascii="Wingdings" w:hAnsi="Wingdings" w:hint="default"/>
        <w:color w:val="C00000"/>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414770E1"/>
    <w:multiLevelType w:val="multilevel"/>
    <w:tmpl w:val="7F988EA2"/>
    <w:lvl w:ilvl="0">
      <w:start w:val="3"/>
      <w:numFmt w:val="decimal"/>
      <w:lvlText w:val="%1."/>
      <w:lvlJc w:val="left"/>
      <w:pPr>
        <w:ind w:left="960" w:hanging="600"/>
      </w:pPr>
      <w:rPr>
        <w:rFonts w:ascii="Times New Roman" w:hAnsi="Times New Roman"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6" w15:restartNumberingAfterBreak="0">
    <w:nsid w:val="60D179EC"/>
    <w:multiLevelType w:val="hybridMultilevel"/>
    <w:tmpl w:val="349CA58E"/>
    <w:lvl w:ilvl="0" w:tplc="59DE1334">
      <w:start w:val="1"/>
      <w:numFmt w:val="bullet"/>
      <w:lvlText w:val=""/>
      <w:lvlJc w:val="left"/>
      <w:pPr>
        <w:ind w:left="720" w:hanging="360"/>
      </w:pPr>
      <w:rPr>
        <w:rFonts w:ascii="Wingdings" w:hAnsi="Wingdings" w:hint="default"/>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82A79"/>
    <w:multiLevelType w:val="hybridMultilevel"/>
    <w:tmpl w:val="22CEBF32"/>
    <w:lvl w:ilvl="0" w:tplc="6EB0EBA6">
      <w:start w:val="1"/>
      <w:numFmt w:val="bullet"/>
      <w:lvlText w:val=""/>
      <w:lvlJc w:val="left"/>
      <w:pPr>
        <w:ind w:left="1800" w:hanging="360"/>
      </w:pPr>
      <w:rPr>
        <w:rFonts w:ascii="Wingdings" w:hAnsi="Wingdings"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353BAE"/>
    <w:multiLevelType w:val="hybridMultilevel"/>
    <w:tmpl w:val="A050B6D6"/>
    <w:lvl w:ilvl="0" w:tplc="04260005">
      <w:start w:val="1"/>
      <w:numFmt w:val="bullet"/>
      <w:lvlText w:val=""/>
      <w:lvlJc w:val="left"/>
      <w:pPr>
        <w:tabs>
          <w:tab w:val="num" w:pos="720"/>
        </w:tabs>
        <w:ind w:left="720" w:hanging="360"/>
      </w:pPr>
      <w:rPr>
        <w:rFonts w:ascii="Wingdings" w:hAnsi="Wingdings" w:hint="default"/>
      </w:rPr>
    </w:lvl>
    <w:lvl w:ilvl="1" w:tplc="7F74F408" w:tentative="1">
      <w:start w:val="1"/>
      <w:numFmt w:val="bullet"/>
      <w:lvlText w:val=""/>
      <w:lvlJc w:val="left"/>
      <w:pPr>
        <w:tabs>
          <w:tab w:val="num" w:pos="1440"/>
        </w:tabs>
        <w:ind w:left="1440" w:hanging="360"/>
      </w:pPr>
      <w:rPr>
        <w:rFonts w:ascii="Wingdings" w:hAnsi="Wingdings" w:hint="default"/>
      </w:rPr>
    </w:lvl>
    <w:lvl w:ilvl="2" w:tplc="859C3F38" w:tentative="1">
      <w:start w:val="1"/>
      <w:numFmt w:val="bullet"/>
      <w:lvlText w:val=""/>
      <w:lvlJc w:val="left"/>
      <w:pPr>
        <w:tabs>
          <w:tab w:val="num" w:pos="2160"/>
        </w:tabs>
        <w:ind w:left="2160" w:hanging="360"/>
      </w:pPr>
      <w:rPr>
        <w:rFonts w:ascii="Wingdings" w:hAnsi="Wingdings" w:hint="default"/>
      </w:rPr>
    </w:lvl>
    <w:lvl w:ilvl="3" w:tplc="AA0E879C" w:tentative="1">
      <w:start w:val="1"/>
      <w:numFmt w:val="bullet"/>
      <w:lvlText w:val=""/>
      <w:lvlJc w:val="left"/>
      <w:pPr>
        <w:tabs>
          <w:tab w:val="num" w:pos="2880"/>
        </w:tabs>
        <w:ind w:left="2880" w:hanging="360"/>
      </w:pPr>
      <w:rPr>
        <w:rFonts w:ascii="Wingdings" w:hAnsi="Wingdings" w:hint="default"/>
      </w:rPr>
    </w:lvl>
    <w:lvl w:ilvl="4" w:tplc="F94462A4" w:tentative="1">
      <w:start w:val="1"/>
      <w:numFmt w:val="bullet"/>
      <w:lvlText w:val=""/>
      <w:lvlJc w:val="left"/>
      <w:pPr>
        <w:tabs>
          <w:tab w:val="num" w:pos="3600"/>
        </w:tabs>
        <w:ind w:left="3600" w:hanging="360"/>
      </w:pPr>
      <w:rPr>
        <w:rFonts w:ascii="Wingdings" w:hAnsi="Wingdings" w:hint="default"/>
      </w:rPr>
    </w:lvl>
    <w:lvl w:ilvl="5" w:tplc="8C925246" w:tentative="1">
      <w:start w:val="1"/>
      <w:numFmt w:val="bullet"/>
      <w:lvlText w:val=""/>
      <w:lvlJc w:val="left"/>
      <w:pPr>
        <w:tabs>
          <w:tab w:val="num" w:pos="4320"/>
        </w:tabs>
        <w:ind w:left="4320" w:hanging="360"/>
      </w:pPr>
      <w:rPr>
        <w:rFonts w:ascii="Wingdings" w:hAnsi="Wingdings" w:hint="default"/>
      </w:rPr>
    </w:lvl>
    <w:lvl w:ilvl="6" w:tplc="AC941838" w:tentative="1">
      <w:start w:val="1"/>
      <w:numFmt w:val="bullet"/>
      <w:lvlText w:val=""/>
      <w:lvlJc w:val="left"/>
      <w:pPr>
        <w:tabs>
          <w:tab w:val="num" w:pos="5040"/>
        </w:tabs>
        <w:ind w:left="5040" w:hanging="360"/>
      </w:pPr>
      <w:rPr>
        <w:rFonts w:ascii="Wingdings" w:hAnsi="Wingdings" w:hint="default"/>
      </w:rPr>
    </w:lvl>
    <w:lvl w:ilvl="7" w:tplc="5E0ECB4A" w:tentative="1">
      <w:start w:val="1"/>
      <w:numFmt w:val="bullet"/>
      <w:lvlText w:val=""/>
      <w:lvlJc w:val="left"/>
      <w:pPr>
        <w:tabs>
          <w:tab w:val="num" w:pos="5760"/>
        </w:tabs>
        <w:ind w:left="5760" w:hanging="360"/>
      </w:pPr>
      <w:rPr>
        <w:rFonts w:ascii="Wingdings" w:hAnsi="Wingdings" w:hint="default"/>
      </w:rPr>
    </w:lvl>
    <w:lvl w:ilvl="8" w:tplc="734E0A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A049B"/>
    <w:multiLevelType w:val="hybridMultilevel"/>
    <w:tmpl w:val="954AA9D2"/>
    <w:lvl w:ilvl="0" w:tplc="59DE1334">
      <w:start w:val="1"/>
      <w:numFmt w:val="bullet"/>
      <w:lvlText w:val=""/>
      <w:lvlJc w:val="left"/>
      <w:pPr>
        <w:ind w:left="1440" w:hanging="360"/>
      </w:pPr>
      <w:rPr>
        <w:rFonts w:ascii="Wingdings" w:hAnsi="Wingding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6"/>
  </w:num>
  <w:num w:numId="6">
    <w:abstractNumId w:val="1"/>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49C"/>
    <w:rsid w:val="00013943"/>
    <w:rsid w:val="00021FE0"/>
    <w:rsid w:val="000221D5"/>
    <w:rsid w:val="0002398C"/>
    <w:rsid w:val="00025A60"/>
    <w:rsid w:val="0003138C"/>
    <w:rsid w:val="00041777"/>
    <w:rsid w:val="000450C8"/>
    <w:rsid w:val="0004539A"/>
    <w:rsid w:val="00045F63"/>
    <w:rsid w:val="0004617F"/>
    <w:rsid w:val="0005423B"/>
    <w:rsid w:val="0007066C"/>
    <w:rsid w:val="0009669B"/>
    <w:rsid w:val="000972A6"/>
    <w:rsid w:val="000976BE"/>
    <w:rsid w:val="000A1D83"/>
    <w:rsid w:val="000B5BB4"/>
    <w:rsid w:val="000C01F1"/>
    <w:rsid w:val="000C268F"/>
    <w:rsid w:val="000C2BE7"/>
    <w:rsid w:val="000E03E8"/>
    <w:rsid w:val="00103224"/>
    <w:rsid w:val="00103254"/>
    <w:rsid w:val="00103647"/>
    <w:rsid w:val="0010393E"/>
    <w:rsid w:val="00122D29"/>
    <w:rsid w:val="00141054"/>
    <w:rsid w:val="001557EB"/>
    <w:rsid w:val="001646E9"/>
    <w:rsid w:val="001673B9"/>
    <w:rsid w:val="0017006A"/>
    <w:rsid w:val="00173B3B"/>
    <w:rsid w:val="001967FB"/>
    <w:rsid w:val="00196CBA"/>
    <w:rsid w:val="00196CD8"/>
    <w:rsid w:val="001D0028"/>
    <w:rsid w:val="001D24BF"/>
    <w:rsid w:val="001E3903"/>
    <w:rsid w:val="001F556D"/>
    <w:rsid w:val="00215288"/>
    <w:rsid w:val="00215C40"/>
    <w:rsid w:val="00216017"/>
    <w:rsid w:val="00217761"/>
    <w:rsid w:val="00223E2C"/>
    <w:rsid w:val="00231F13"/>
    <w:rsid w:val="002423CC"/>
    <w:rsid w:val="00244CA9"/>
    <w:rsid w:val="00261EBB"/>
    <w:rsid w:val="00267438"/>
    <w:rsid w:val="00285F1A"/>
    <w:rsid w:val="00295657"/>
    <w:rsid w:val="002B1567"/>
    <w:rsid w:val="002B6324"/>
    <w:rsid w:val="002C0E26"/>
    <w:rsid w:val="002C71C5"/>
    <w:rsid w:val="002E2F2A"/>
    <w:rsid w:val="002F788D"/>
    <w:rsid w:val="0030253D"/>
    <w:rsid w:val="00311668"/>
    <w:rsid w:val="003330D1"/>
    <w:rsid w:val="00363757"/>
    <w:rsid w:val="00377CC4"/>
    <w:rsid w:val="00380794"/>
    <w:rsid w:val="00383E24"/>
    <w:rsid w:val="003A29C2"/>
    <w:rsid w:val="003C4B4C"/>
    <w:rsid w:val="003F1788"/>
    <w:rsid w:val="00401257"/>
    <w:rsid w:val="00403CBB"/>
    <w:rsid w:val="0041349C"/>
    <w:rsid w:val="004360D9"/>
    <w:rsid w:val="00442CC1"/>
    <w:rsid w:val="004569EC"/>
    <w:rsid w:val="00465CF7"/>
    <w:rsid w:val="00487386"/>
    <w:rsid w:val="0049193D"/>
    <w:rsid w:val="00492394"/>
    <w:rsid w:val="00493032"/>
    <w:rsid w:val="00496601"/>
    <w:rsid w:val="0049779C"/>
    <w:rsid w:val="004A7517"/>
    <w:rsid w:val="004B55AD"/>
    <w:rsid w:val="004E1EC4"/>
    <w:rsid w:val="004E4468"/>
    <w:rsid w:val="004F2984"/>
    <w:rsid w:val="0051693C"/>
    <w:rsid w:val="005204DC"/>
    <w:rsid w:val="005242FC"/>
    <w:rsid w:val="00573876"/>
    <w:rsid w:val="00575C39"/>
    <w:rsid w:val="005A7D40"/>
    <w:rsid w:val="005B1DE9"/>
    <w:rsid w:val="005D09AF"/>
    <w:rsid w:val="005D19DB"/>
    <w:rsid w:val="006074F4"/>
    <w:rsid w:val="0061106D"/>
    <w:rsid w:val="0064240C"/>
    <w:rsid w:val="0064328C"/>
    <w:rsid w:val="006633DD"/>
    <w:rsid w:val="006636AB"/>
    <w:rsid w:val="0067028F"/>
    <w:rsid w:val="00686633"/>
    <w:rsid w:val="00692BD1"/>
    <w:rsid w:val="006A286D"/>
    <w:rsid w:val="006C3F8A"/>
    <w:rsid w:val="006D05E8"/>
    <w:rsid w:val="006E4B53"/>
    <w:rsid w:val="00701F4D"/>
    <w:rsid w:val="00703FE0"/>
    <w:rsid w:val="00717810"/>
    <w:rsid w:val="00721FE6"/>
    <w:rsid w:val="00741B96"/>
    <w:rsid w:val="0076500D"/>
    <w:rsid w:val="007653D7"/>
    <w:rsid w:val="0077585A"/>
    <w:rsid w:val="00775C99"/>
    <w:rsid w:val="00776A2E"/>
    <w:rsid w:val="00791489"/>
    <w:rsid w:val="007A5764"/>
    <w:rsid w:val="007C1C43"/>
    <w:rsid w:val="007D0B0C"/>
    <w:rsid w:val="0080380B"/>
    <w:rsid w:val="00806485"/>
    <w:rsid w:val="00813D7E"/>
    <w:rsid w:val="00860D18"/>
    <w:rsid w:val="008615F8"/>
    <w:rsid w:val="00883532"/>
    <w:rsid w:val="008912FA"/>
    <w:rsid w:val="00891ADA"/>
    <w:rsid w:val="008A04BA"/>
    <w:rsid w:val="008A1D59"/>
    <w:rsid w:val="008C6C71"/>
    <w:rsid w:val="008D09D8"/>
    <w:rsid w:val="008D2B3B"/>
    <w:rsid w:val="008D370E"/>
    <w:rsid w:val="009020B3"/>
    <w:rsid w:val="0092011E"/>
    <w:rsid w:val="00920E4E"/>
    <w:rsid w:val="00923491"/>
    <w:rsid w:val="00933E28"/>
    <w:rsid w:val="00934BD3"/>
    <w:rsid w:val="00945C4C"/>
    <w:rsid w:val="00947F6B"/>
    <w:rsid w:val="009541BC"/>
    <w:rsid w:val="00964794"/>
    <w:rsid w:val="00970214"/>
    <w:rsid w:val="009B0F59"/>
    <w:rsid w:val="009B12ED"/>
    <w:rsid w:val="009C21C2"/>
    <w:rsid w:val="009E476A"/>
    <w:rsid w:val="009E6411"/>
    <w:rsid w:val="00A0099A"/>
    <w:rsid w:val="00A01476"/>
    <w:rsid w:val="00A06FD5"/>
    <w:rsid w:val="00A371D5"/>
    <w:rsid w:val="00A50193"/>
    <w:rsid w:val="00A55FC1"/>
    <w:rsid w:val="00A60950"/>
    <w:rsid w:val="00A70857"/>
    <w:rsid w:val="00A74CD9"/>
    <w:rsid w:val="00A83206"/>
    <w:rsid w:val="00A86939"/>
    <w:rsid w:val="00AB12E9"/>
    <w:rsid w:val="00AC2A46"/>
    <w:rsid w:val="00AD7C42"/>
    <w:rsid w:val="00AE4776"/>
    <w:rsid w:val="00AF553A"/>
    <w:rsid w:val="00B04CF5"/>
    <w:rsid w:val="00B116C8"/>
    <w:rsid w:val="00B343AA"/>
    <w:rsid w:val="00B4627E"/>
    <w:rsid w:val="00B62406"/>
    <w:rsid w:val="00B74581"/>
    <w:rsid w:val="00BA60CC"/>
    <w:rsid w:val="00BB15AB"/>
    <w:rsid w:val="00BB6173"/>
    <w:rsid w:val="00BD2298"/>
    <w:rsid w:val="00BD6FFB"/>
    <w:rsid w:val="00BF2EDF"/>
    <w:rsid w:val="00C01175"/>
    <w:rsid w:val="00C042CC"/>
    <w:rsid w:val="00C052F0"/>
    <w:rsid w:val="00C1560F"/>
    <w:rsid w:val="00C239C6"/>
    <w:rsid w:val="00C26A1B"/>
    <w:rsid w:val="00C26FEE"/>
    <w:rsid w:val="00C42B01"/>
    <w:rsid w:val="00C42C8A"/>
    <w:rsid w:val="00C60F7F"/>
    <w:rsid w:val="00C8477F"/>
    <w:rsid w:val="00C855C5"/>
    <w:rsid w:val="00C95894"/>
    <w:rsid w:val="00CC4D89"/>
    <w:rsid w:val="00CF3365"/>
    <w:rsid w:val="00CF3C95"/>
    <w:rsid w:val="00D10144"/>
    <w:rsid w:val="00D17125"/>
    <w:rsid w:val="00D25959"/>
    <w:rsid w:val="00D3056C"/>
    <w:rsid w:val="00D5229A"/>
    <w:rsid w:val="00D5437F"/>
    <w:rsid w:val="00D567F7"/>
    <w:rsid w:val="00D60ACA"/>
    <w:rsid w:val="00D678F5"/>
    <w:rsid w:val="00D767E8"/>
    <w:rsid w:val="00D76EBF"/>
    <w:rsid w:val="00D962CF"/>
    <w:rsid w:val="00DA09F2"/>
    <w:rsid w:val="00DC384E"/>
    <w:rsid w:val="00DF30CF"/>
    <w:rsid w:val="00E00D0F"/>
    <w:rsid w:val="00E02C38"/>
    <w:rsid w:val="00E068D2"/>
    <w:rsid w:val="00E10BA1"/>
    <w:rsid w:val="00E254C7"/>
    <w:rsid w:val="00E3311B"/>
    <w:rsid w:val="00E478FB"/>
    <w:rsid w:val="00E540E8"/>
    <w:rsid w:val="00E667BB"/>
    <w:rsid w:val="00E7134D"/>
    <w:rsid w:val="00E74696"/>
    <w:rsid w:val="00E75E07"/>
    <w:rsid w:val="00E855F1"/>
    <w:rsid w:val="00E87E22"/>
    <w:rsid w:val="00E92CB7"/>
    <w:rsid w:val="00EA41D5"/>
    <w:rsid w:val="00EA7C98"/>
    <w:rsid w:val="00EC039C"/>
    <w:rsid w:val="00EE1044"/>
    <w:rsid w:val="00EF0AA3"/>
    <w:rsid w:val="00EF3AAA"/>
    <w:rsid w:val="00F34D06"/>
    <w:rsid w:val="00F525BD"/>
    <w:rsid w:val="00F65816"/>
    <w:rsid w:val="00F67B3E"/>
    <w:rsid w:val="00F74809"/>
    <w:rsid w:val="00F81C80"/>
    <w:rsid w:val="00FA628B"/>
    <w:rsid w:val="00FD774A"/>
    <w:rsid w:val="00FE61F4"/>
    <w:rsid w:val="00FE7DE8"/>
    <w:rsid w:val="00FF2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D9CEA-5376-4956-9507-BE15BE15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934BD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052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052F0"/>
    <w:rPr>
      <w:rFonts w:ascii="Arial" w:eastAsia="Times New Roman" w:hAnsi="Arial" w:cs="Arial"/>
      <w:vanish/>
      <w:sz w:val="16"/>
      <w:szCs w:val="16"/>
      <w:lang w:eastAsia="lv-LV"/>
    </w:rPr>
  </w:style>
  <w:style w:type="character" w:customStyle="1" w:styleId="apple-converted-space">
    <w:name w:val="apple-converted-space"/>
    <w:basedOn w:val="DefaultParagraphFont"/>
    <w:rsid w:val="00C052F0"/>
  </w:style>
  <w:style w:type="paragraph" w:styleId="z-BottomofForm">
    <w:name w:val="HTML Bottom of Form"/>
    <w:basedOn w:val="Normal"/>
    <w:next w:val="Normal"/>
    <w:link w:val="z-BottomofFormChar"/>
    <w:hidden/>
    <w:uiPriority w:val="99"/>
    <w:unhideWhenUsed/>
    <w:rsid w:val="00C052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052F0"/>
    <w:rPr>
      <w:rFonts w:ascii="Arial" w:eastAsia="Times New Roman" w:hAnsi="Arial" w:cs="Arial"/>
      <w:vanish/>
      <w:sz w:val="16"/>
      <w:szCs w:val="16"/>
      <w:lang w:eastAsia="lv-LV"/>
    </w:rPr>
  </w:style>
  <w:style w:type="paragraph" w:styleId="BalloonText">
    <w:name w:val="Balloon Text"/>
    <w:basedOn w:val="Normal"/>
    <w:link w:val="BalloonTextChar"/>
    <w:uiPriority w:val="99"/>
    <w:semiHidden/>
    <w:unhideWhenUsed/>
    <w:rsid w:val="00C0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2F0"/>
    <w:rPr>
      <w:rFonts w:ascii="Tahoma" w:hAnsi="Tahoma" w:cs="Tahoma"/>
      <w:sz w:val="16"/>
      <w:szCs w:val="16"/>
    </w:rPr>
  </w:style>
  <w:style w:type="paragraph" w:styleId="Footer">
    <w:name w:val="footer"/>
    <w:basedOn w:val="Normal"/>
    <w:link w:val="FooterChar"/>
    <w:uiPriority w:val="99"/>
    <w:rsid w:val="00B116C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sz w:val="24"/>
      <w:szCs w:val="24"/>
      <w:lang w:eastAsia="lv-LV"/>
    </w:rPr>
  </w:style>
  <w:style w:type="table" w:styleId="TableGrid">
    <w:name w:val="Table Grid"/>
    <w:basedOn w:val="TableNormal"/>
    <w:uiPriority w:val="59"/>
    <w:rsid w:val="00B1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0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0E8"/>
  </w:style>
  <w:style w:type="character" w:styleId="Hyperlink">
    <w:name w:val="Hyperlink"/>
    <w:basedOn w:val="DefaultParagraphFont"/>
    <w:uiPriority w:val="99"/>
    <w:unhideWhenUsed/>
    <w:rsid w:val="000C268F"/>
    <w:rPr>
      <w:color w:val="0000FF" w:themeColor="hyperlink"/>
      <w:u w:val="single"/>
    </w:rPr>
  </w:style>
  <w:style w:type="paragraph" w:styleId="ListParagraph">
    <w:name w:val="List Paragraph"/>
    <w:basedOn w:val="Normal"/>
    <w:link w:val="ListParagraphChar"/>
    <w:uiPriority w:val="34"/>
    <w:qFormat/>
    <w:rsid w:val="000C268F"/>
    <w:pPr>
      <w:ind w:left="720"/>
      <w:contextualSpacing/>
    </w:pPr>
  </w:style>
  <w:style w:type="character" w:customStyle="1" w:styleId="ListParagraphChar">
    <w:name w:val="List Paragraph Char"/>
    <w:link w:val="ListParagraph"/>
    <w:uiPriority w:val="34"/>
    <w:rsid w:val="00C26FEE"/>
  </w:style>
  <w:style w:type="paragraph" w:styleId="HTMLPreformatted">
    <w:name w:val="HTML Preformatted"/>
    <w:basedOn w:val="Normal"/>
    <w:link w:val="HTMLPreformattedChar"/>
    <w:uiPriority w:val="99"/>
    <w:unhideWhenUsed/>
    <w:rsid w:val="00C239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239C6"/>
    <w:rPr>
      <w:rFonts w:ascii="Consolas" w:hAnsi="Consolas"/>
      <w:sz w:val="20"/>
      <w:szCs w:val="20"/>
    </w:rPr>
  </w:style>
  <w:style w:type="character" w:styleId="Strong">
    <w:name w:val="Strong"/>
    <w:basedOn w:val="DefaultParagraphFont"/>
    <w:uiPriority w:val="22"/>
    <w:qFormat/>
    <w:rsid w:val="001E3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7790">
      <w:bodyDiv w:val="1"/>
      <w:marLeft w:val="0"/>
      <w:marRight w:val="0"/>
      <w:marTop w:val="0"/>
      <w:marBottom w:val="0"/>
      <w:divBdr>
        <w:top w:val="none" w:sz="0" w:space="0" w:color="auto"/>
        <w:left w:val="none" w:sz="0" w:space="0" w:color="auto"/>
        <w:bottom w:val="none" w:sz="0" w:space="0" w:color="auto"/>
        <w:right w:val="none" w:sz="0" w:space="0" w:color="auto"/>
      </w:divBdr>
    </w:div>
    <w:div w:id="280502351">
      <w:bodyDiv w:val="1"/>
      <w:marLeft w:val="0"/>
      <w:marRight w:val="0"/>
      <w:marTop w:val="0"/>
      <w:marBottom w:val="0"/>
      <w:divBdr>
        <w:top w:val="none" w:sz="0" w:space="0" w:color="auto"/>
        <w:left w:val="none" w:sz="0" w:space="0" w:color="auto"/>
        <w:bottom w:val="none" w:sz="0" w:space="0" w:color="auto"/>
        <w:right w:val="none" w:sz="0" w:space="0" w:color="auto"/>
      </w:divBdr>
    </w:div>
    <w:div w:id="575165093">
      <w:bodyDiv w:val="1"/>
      <w:marLeft w:val="0"/>
      <w:marRight w:val="0"/>
      <w:marTop w:val="0"/>
      <w:marBottom w:val="0"/>
      <w:divBdr>
        <w:top w:val="none" w:sz="0" w:space="0" w:color="auto"/>
        <w:left w:val="none" w:sz="0" w:space="0" w:color="auto"/>
        <w:bottom w:val="none" w:sz="0" w:space="0" w:color="auto"/>
        <w:right w:val="none" w:sz="0" w:space="0" w:color="auto"/>
      </w:divBdr>
    </w:div>
    <w:div w:id="825046842">
      <w:bodyDiv w:val="1"/>
      <w:marLeft w:val="0"/>
      <w:marRight w:val="0"/>
      <w:marTop w:val="0"/>
      <w:marBottom w:val="0"/>
      <w:divBdr>
        <w:top w:val="none" w:sz="0" w:space="0" w:color="auto"/>
        <w:left w:val="none" w:sz="0" w:space="0" w:color="auto"/>
        <w:bottom w:val="none" w:sz="0" w:space="0" w:color="auto"/>
        <w:right w:val="none" w:sz="0" w:space="0" w:color="auto"/>
      </w:divBdr>
    </w:div>
    <w:div w:id="834416307">
      <w:bodyDiv w:val="1"/>
      <w:marLeft w:val="0"/>
      <w:marRight w:val="0"/>
      <w:marTop w:val="0"/>
      <w:marBottom w:val="0"/>
      <w:divBdr>
        <w:top w:val="none" w:sz="0" w:space="0" w:color="auto"/>
        <w:left w:val="none" w:sz="0" w:space="0" w:color="auto"/>
        <w:bottom w:val="none" w:sz="0" w:space="0" w:color="auto"/>
        <w:right w:val="none" w:sz="0" w:space="0" w:color="auto"/>
      </w:divBdr>
    </w:div>
    <w:div w:id="834494234">
      <w:bodyDiv w:val="1"/>
      <w:marLeft w:val="0"/>
      <w:marRight w:val="0"/>
      <w:marTop w:val="0"/>
      <w:marBottom w:val="0"/>
      <w:divBdr>
        <w:top w:val="none" w:sz="0" w:space="0" w:color="auto"/>
        <w:left w:val="none" w:sz="0" w:space="0" w:color="auto"/>
        <w:bottom w:val="none" w:sz="0" w:space="0" w:color="auto"/>
        <w:right w:val="none" w:sz="0" w:space="0" w:color="auto"/>
      </w:divBdr>
    </w:div>
    <w:div w:id="936905073">
      <w:bodyDiv w:val="1"/>
      <w:marLeft w:val="0"/>
      <w:marRight w:val="0"/>
      <w:marTop w:val="0"/>
      <w:marBottom w:val="0"/>
      <w:divBdr>
        <w:top w:val="none" w:sz="0" w:space="0" w:color="auto"/>
        <w:left w:val="none" w:sz="0" w:space="0" w:color="auto"/>
        <w:bottom w:val="none" w:sz="0" w:space="0" w:color="auto"/>
        <w:right w:val="none" w:sz="0" w:space="0" w:color="auto"/>
      </w:divBdr>
      <w:divsChild>
        <w:div w:id="354232391">
          <w:marLeft w:val="0"/>
          <w:marRight w:val="0"/>
          <w:marTop w:val="0"/>
          <w:marBottom w:val="0"/>
          <w:divBdr>
            <w:top w:val="none" w:sz="0" w:space="0" w:color="auto"/>
            <w:left w:val="none" w:sz="0" w:space="0" w:color="auto"/>
            <w:bottom w:val="none" w:sz="0" w:space="0" w:color="auto"/>
            <w:right w:val="none" w:sz="0" w:space="0" w:color="auto"/>
          </w:divBdr>
        </w:div>
      </w:divsChild>
    </w:div>
    <w:div w:id="1428041438">
      <w:bodyDiv w:val="1"/>
      <w:marLeft w:val="0"/>
      <w:marRight w:val="0"/>
      <w:marTop w:val="0"/>
      <w:marBottom w:val="0"/>
      <w:divBdr>
        <w:top w:val="none" w:sz="0" w:space="0" w:color="auto"/>
        <w:left w:val="none" w:sz="0" w:space="0" w:color="auto"/>
        <w:bottom w:val="none" w:sz="0" w:space="0" w:color="auto"/>
        <w:right w:val="none" w:sz="0" w:space="0" w:color="auto"/>
      </w:divBdr>
      <w:divsChild>
        <w:div w:id="578176477">
          <w:marLeft w:val="0"/>
          <w:marRight w:val="0"/>
          <w:marTop w:val="0"/>
          <w:marBottom w:val="0"/>
          <w:divBdr>
            <w:top w:val="none" w:sz="0" w:space="0" w:color="auto"/>
            <w:left w:val="none" w:sz="0" w:space="0" w:color="auto"/>
            <w:bottom w:val="none" w:sz="0" w:space="0" w:color="auto"/>
            <w:right w:val="none" w:sz="0" w:space="0" w:color="auto"/>
          </w:divBdr>
          <w:divsChild>
            <w:div w:id="18628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0313">
      <w:bodyDiv w:val="1"/>
      <w:marLeft w:val="0"/>
      <w:marRight w:val="0"/>
      <w:marTop w:val="0"/>
      <w:marBottom w:val="0"/>
      <w:divBdr>
        <w:top w:val="none" w:sz="0" w:space="0" w:color="auto"/>
        <w:left w:val="none" w:sz="0" w:space="0" w:color="auto"/>
        <w:bottom w:val="none" w:sz="0" w:space="0" w:color="auto"/>
        <w:right w:val="none" w:sz="0" w:space="0" w:color="auto"/>
      </w:divBdr>
    </w:div>
    <w:div w:id="18315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lv/5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rti.eu/lv/aptaujas-anke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487A6-FF8E-490D-B7CC-23DFF3A9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2074</Words>
  <Characters>1183</Characters>
  <Application>Microsoft Office Word</Application>
  <DocSecurity>0</DocSecurity>
  <Lines>9</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MSTUDIJA-6-ST</cp:lastModifiedBy>
  <cp:revision>4</cp:revision>
  <dcterms:created xsi:type="dcterms:W3CDTF">2015-09-15T07:30:00Z</dcterms:created>
  <dcterms:modified xsi:type="dcterms:W3CDTF">2015-09-16T12:25:00Z</dcterms:modified>
</cp:coreProperties>
</file>